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B68E7E7" w:rsidR="00C6017E" w:rsidRDefault="002166FD" w:rsidP="00C6017E">
      <w:pPr>
        <w:spacing w:after="0" w:line="240" w:lineRule="auto"/>
        <w:jc w:val="center"/>
        <w:rPr>
          <w:b/>
          <w:bCs/>
        </w:rPr>
      </w:pPr>
      <w:r>
        <w:rPr>
          <w:b/>
          <w:bCs/>
        </w:rPr>
        <w:t>Lesson</w:t>
      </w:r>
      <w:r w:rsidR="00F50F78">
        <w:rPr>
          <w:b/>
          <w:bCs/>
        </w:rPr>
        <w:t xml:space="preserve"> </w:t>
      </w:r>
      <w:r w:rsidR="00414D90">
        <w:rPr>
          <w:b/>
          <w:bCs/>
        </w:rPr>
        <w:t>21</w:t>
      </w:r>
    </w:p>
    <w:p w14:paraId="6A5BAE3C" w14:textId="1AA6FC97" w:rsidR="004448D8" w:rsidRPr="00D87F27" w:rsidRDefault="00414D90" w:rsidP="00A633F3">
      <w:pPr>
        <w:spacing w:after="0" w:line="240" w:lineRule="auto"/>
        <w:jc w:val="center"/>
        <w:rPr>
          <w:b/>
          <w:bCs/>
        </w:rPr>
      </w:pPr>
      <w:r>
        <w:rPr>
          <w:b/>
          <w:bCs/>
        </w:rPr>
        <w:t>7-8</w:t>
      </w:r>
      <w:r w:rsidR="00BF027C">
        <w:rPr>
          <w:b/>
          <w:bCs/>
        </w:rPr>
        <w:t xml:space="preserve"> March</w:t>
      </w:r>
      <w:r w:rsidR="004448D8" w:rsidRPr="00D87F27">
        <w:rPr>
          <w:b/>
          <w:bCs/>
        </w:rPr>
        <w:t xml:space="preserve"> 202</w:t>
      </w:r>
      <w:r w:rsidR="005F34F6">
        <w:rPr>
          <w:b/>
          <w:bCs/>
        </w:rPr>
        <w:t>2</w:t>
      </w:r>
    </w:p>
    <w:p w14:paraId="5494896D" w14:textId="30E39F3D"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414D90">
        <w:rPr>
          <w:b/>
          <w:bCs/>
        </w:rPr>
        <w:t>42-27</w:t>
      </w:r>
    </w:p>
    <w:p w14:paraId="46811990" w14:textId="47DCC6DE" w:rsidR="00197CB2" w:rsidRPr="00D66E95" w:rsidRDefault="00197CB2" w:rsidP="00197CB2">
      <w:pPr>
        <w:spacing w:after="0" w:line="48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414D90">
        <w:rPr>
          <w:b/>
          <w:bCs/>
          <w:sz w:val="28"/>
          <w:szCs w:val="28"/>
        </w:rPr>
        <w:t>Habakkuk</w:t>
      </w:r>
      <w:r w:rsidRPr="00BA5FCB">
        <w:rPr>
          <w:b/>
          <w:bCs/>
          <w:sz w:val="28"/>
          <w:szCs w:val="28"/>
        </w:rPr>
        <w:t xml:space="preserve"> </w:t>
      </w:r>
    </w:p>
    <w:p w14:paraId="428764A7" w14:textId="2FE2D188" w:rsidR="005A2626" w:rsidRPr="00197CB2" w:rsidRDefault="00A72253" w:rsidP="00AC216C">
      <w:pPr>
        <w:spacing w:after="0" w:line="360" w:lineRule="auto"/>
        <w:jc w:val="both"/>
        <w:rPr>
          <w:b/>
          <w:bCs/>
        </w:rPr>
      </w:pPr>
      <w:r>
        <w:rPr>
          <w:b/>
          <w:bCs/>
        </w:rPr>
        <w:t>Timeline and Map</w:t>
      </w:r>
      <w:r w:rsidR="005A2626" w:rsidRPr="00197CB2">
        <w:rPr>
          <w:b/>
          <w:bCs/>
        </w:rPr>
        <w:t xml:space="preserve"> – </w:t>
      </w:r>
      <w:r w:rsidR="00585ACF">
        <w:t xml:space="preserve">Habakkuk is the sixth of the minor prophets in terms of the timeline, so write his name on the blank beside number 6.  </w:t>
      </w:r>
      <w:r w:rsidR="00492AF0">
        <w:t xml:space="preserve">I went with the date suggested by the </w:t>
      </w:r>
      <w:r w:rsidR="00492AF0" w:rsidRPr="00E40735">
        <w:rPr>
          <w:i/>
          <w:iCs/>
        </w:rPr>
        <w:t>Women’s Study Bible</w:t>
      </w:r>
      <w:r w:rsidR="00492AF0">
        <w:t xml:space="preserve"> (640 </w:t>
      </w:r>
      <w:proofErr w:type="spellStart"/>
      <w:r w:rsidR="00492AF0" w:rsidRPr="00492AF0">
        <w:rPr>
          <w:smallCaps/>
        </w:rPr>
        <w:t>b.c.</w:t>
      </w:r>
      <w:proofErr w:type="spellEnd"/>
      <w:proofErr w:type="gramStart"/>
      <w:r w:rsidR="00492AF0" w:rsidRPr="00492AF0">
        <w:rPr>
          <w:smallCaps/>
        </w:rPr>
        <w:t>)</w:t>
      </w:r>
      <w:proofErr w:type="gramEnd"/>
      <w:r w:rsidR="00492AF0">
        <w:t xml:space="preserve"> but you notice that the </w:t>
      </w:r>
      <w:r w:rsidR="00492AF0" w:rsidRPr="00E40735">
        <w:rPr>
          <w:i/>
          <w:iCs/>
        </w:rPr>
        <w:t>Know Your Bible</w:t>
      </w:r>
      <w:r w:rsidR="00492AF0">
        <w:t xml:space="preserve"> booklet says “approximately 600 </w:t>
      </w:r>
      <w:proofErr w:type="spellStart"/>
      <w:r w:rsidR="00492AF0" w:rsidRPr="00492AF0">
        <w:rPr>
          <w:smallCaps/>
        </w:rPr>
        <w:t>b.c</w:t>
      </w:r>
      <w:r w:rsidR="00492AF0">
        <w:t>.</w:t>
      </w:r>
      <w:proofErr w:type="spellEnd"/>
      <w:r w:rsidR="00492AF0">
        <w:t xml:space="preserve">”  That’s why I put the little wavy “~” symbol before each blank in the “date” column on the timeline worksheet.  </w:t>
      </w:r>
      <w:r w:rsidR="00E40735">
        <w:t>We know from some of the things Habakkuk says in his book that he lived sometime after the fall of Israel and before the fall of Judah, but we don’t know exactly when in that span of time.</w:t>
      </w:r>
      <w:r w:rsidR="00F660E5">
        <w:t xml:space="preserve">  We do know that he lived in Judah, so we will draw a little stickman in that area of the map.</w:t>
      </w:r>
    </w:p>
    <w:p w14:paraId="7473D3AB" w14:textId="77777777" w:rsidR="004E2CC6" w:rsidRDefault="00F660E5" w:rsidP="00E40735">
      <w:pPr>
        <w:spacing w:after="0" w:line="360" w:lineRule="auto"/>
        <w:jc w:val="both"/>
      </w:pPr>
      <w:r>
        <w:rPr>
          <w:b/>
          <w:bCs/>
        </w:rPr>
        <w:t xml:space="preserve">An </w:t>
      </w:r>
      <w:r w:rsidR="00E40735">
        <w:rPr>
          <w:b/>
          <w:bCs/>
        </w:rPr>
        <w:t xml:space="preserve">Unusual </w:t>
      </w:r>
      <w:r>
        <w:rPr>
          <w:b/>
          <w:bCs/>
        </w:rPr>
        <w:t>Book</w:t>
      </w:r>
      <w:r w:rsidR="00E40735" w:rsidRPr="00197CB2">
        <w:rPr>
          <w:b/>
          <w:bCs/>
        </w:rPr>
        <w:t xml:space="preserve"> – </w:t>
      </w:r>
      <w:r>
        <w:t xml:space="preserve">As the </w:t>
      </w:r>
      <w:r w:rsidRPr="00E40735">
        <w:rPr>
          <w:i/>
          <w:iCs/>
        </w:rPr>
        <w:t>Women’s Study Bible</w:t>
      </w:r>
      <w:r>
        <w:t xml:space="preserve"> points out, “Habakkuk is unusual as a prophetic book.</w:t>
      </w:r>
    </w:p>
    <w:p w14:paraId="7CCF090C" w14:textId="4FA8134B" w:rsidR="008F1A6B" w:rsidRDefault="00F660E5" w:rsidP="00E40735">
      <w:pPr>
        <w:pStyle w:val="ListParagraph"/>
        <w:numPr>
          <w:ilvl w:val="0"/>
          <w:numId w:val="14"/>
        </w:numPr>
        <w:spacing w:after="0" w:line="360" w:lineRule="auto"/>
        <w:jc w:val="both"/>
      </w:pPr>
      <w:r>
        <w:t xml:space="preserve">It never addresses the people of Judah </w:t>
      </w:r>
      <w:r w:rsidR="00DA3AB1">
        <w:t xml:space="preserve">directly.  Rather </w:t>
      </w:r>
      <w:r w:rsidR="00DA3AB1" w:rsidRPr="004E2CC6">
        <w:rPr>
          <w:b/>
          <w:bCs/>
        </w:rPr>
        <w:t>it is a dialogue, or conversation, between the prophet and God</w:t>
      </w:r>
      <w:r w:rsidR="00DA3AB1">
        <w:t xml:space="preserve">.”  </w:t>
      </w:r>
      <w:r w:rsidR="000223A4">
        <w:t>The first two chapters begin with a complaint or lament from Habakkuk as he pours out his heart to God, and they end with God’s response to him.</w:t>
      </w:r>
      <w:r w:rsidR="008227B7">
        <w:t xml:space="preserve">  In essence, Habakkuk is giving us a peek inside his prayer journal.</w:t>
      </w:r>
    </w:p>
    <w:p w14:paraId="0C62844D" w14:textId="1C5A069E" w:rsidR="004E2CC6" w:rsidRDefault="008F1A6B" w:rsidP="00E40735">
      <w:pPr>
        <w:pStyle w:val="ListParagraph"/>
        <w:numPr>
          <w:ilvl w:val="0"/>
          <w:numId w:val="14"/>
        </w:numPr>
        <w:spacing w:after="0" w:line="360" w:lineRule="auto"/>
        <w:jc w:val="both"/>
      </w:pPr>
      <w:r>
        <w:t>The third chapter is a prayer that reveal Habakkuk’s response to all that God has told him, and the very last verse contains</w:t>
      </w:r>
      <w:r w:rsidR="004E2CC6">
        <w:t xml:space="preserve"> another unusual feature</w:t>
      </w:r>
      <w:r>
        <w:t xml:space="preserve">: </w:t>
      </w:r>
      <w:r w:rsidRPr="008F1A6B">
        <w:rPr>
          <w:b/>
          <w:bCs/>
        </w:rPr>
        <w:t xml:space="preserve"> this</w:t>
      </w:r>
      <w:r>
        <w:rPr>
          <w:b/>
          <w:bCs/>
        </w:rPr>
        <w:t xml:space="preserve"> final</w:t>
      </w:r>
      <w:r w:rsidRPr="008F1A6B">
        <w:rPr>
          <w:b/>
          <w:bCs/>
        </w:rPr>
        <w:t xml:space="preserve"> prayer is a song that is meant</w:t>
      </w:r>
      <w:r w:rsidR="00F8663A">
        <w:rPr>
          <w:b/>
          <w:bCs/>
        </w:rPr>
        <w:t xml:space="preserve"> to be sung by God’s people,</w:t>
      </w:r>
      <w:r w:rsidRPr="008F1A6B">
        <w:rPr>
          <w:b/>
          <w:bCs/>
        </w:rPr>
        <w:t xml:space="preserve"> </w:t>
      </w:r>
      <w:r w:rsidR="00F8663A">
        <w:t xml:space="preserve">and </w:t>
      </w:r>
      <w:r w:rsidR="004E2CC6">
        <w:t>Habakkuk gives</w:t>
      </w:r>
      <w:r w:rsidR="00F8663A">
        <w:t xml:space="preserve"> specific</w:t>
      </w:r>
      <w:r w:rsidR="004E2CC6">
        <w:t xml:space="preserve"> instructions to the “choirmaster”</w:t>
      </w:r>
      <w:r w:rsidR="00F8663A">
        <w:t xml:space="preserve"> that the song is to be accompanied by stringed instruments!</w:t>
      </w:r>
    </w:p>
    <w:p w14:paraId="6BDCAEFF" w14:textId="2E9DE6A1" w:rsidR="00197CB2" w:rsidRPr="00241850" w:rsidRDefault="005D7C53" w:rsidP="00AC216C">
      <w:pPr>
        <w:spacing w:after="0" w:line="360" w:lineRule="auto"/>
        <w:jc w:val="both"/>
        <w:rPr>
          <w:b/>
          <w:bCs/>
        </w:rPr>
      </w:pPr>
      <w:r>
        <w:rPr>
          <w:b/>
          <w:bCs/>
        </w:rPr>
        <w:t>Content and Structure</w:t>
      </w:r>
      <w:r w:rsidR="00197CB2" w:rsidRPr="00197CB2">
        <w:rPr>
          <w:b/>
          <w:bCs/>
        </w:rPr>
        <w:t xml:space="preserve"> – </w:t>
      </w:r>
      <w:r w:rsidR="00F8663A">
        <w:t>Habakkuk was a man who lived in a time and situation very similar to the one in which we live today.</w:t>
      </w:r>
      <w:r w:rsidR="00002A78">
        <w:t xml:space="preserve">  Let’s look at 1:2-4.  Does what he is describing sound very familiar?  Now look at God’s response in verses 5-11.  God says that He has already begun to answer Habakkuk’s prayer.  He is bringing the Chaldeans </w:t>
      </w:r>
      <w:r w:rsidR="00002A78" w:rsidRPr="00002A78">
        <w:rPr>
          <w:sz w:val="20"/>
          <w:szCs w:val="20"/>
        </w:rPr>
        <w:t xml:space="preserve">(another name for the Babylonians) </w:t>
      </w:r>
      <w:r w:rsidR="00002A78">
        <w:t xml:space="preserve">to punish Judah.  But Habakkuk finds God’s “solution” even more troubling than the original problem.  He cries out, “Why do you idly look at traitors </w:t>
      </w:r>
      <w:r w:rsidR="00241850">
        <w:t xml:space="preserve">and remain silent when the wicked swallow up the man more righteous than he?”  In other words, he wonders how God can use a wicked nation </w:t>
      </w:r>
      <w:r w:rsidR="00241850" w:rsidRPr="00241850">
        <w:rPr>
          <w:sz w:val="20"/>
          <w:szCs w:val="20"/>
        </w:rPr>
        <w:t>(Babylon)</w:t>
      </w:r>
      <w:r w:rsidR="00241850">
        <w:t xml:space="preserve"> to punish a less wicked one </w:t>
      </w:r>
      <w:r w:rsidR="00241850" w:rsidRPr="00241850">
        <w:rPr>
          <w:sz w:val="20"/>
          <w:szCs w:val="20"/>
        </w:rPr>
        <w:t>(Judah)</w:t>
      </w:r>
      <w:r w:rsidR="00241850">
        <w:t xml:space="preserve">.  This time God tells him to write down His answer, and He assures Habakkuk that God will surely punish the wicked, but </w:t>
      </w:r>
      <w:r>
        <w:t xml:space="preserve">that won’t happen until “the appointed time”.  </w:t>
      </w:r>
      <w:r w:rsidRPr="005D7C53">
        <w:rPr>
          <w:sz w:val="20"/>
          <w:szCs w:val="20"/>
        </w:rPr>
        <w:t xml:space="preserve">(See 2:2-3.)  </w:t>
      </w:r>
    </w:p>
    <w:p w14:paraId="2657EB33" w14:textId="48727F5B" w:rsidR="005D7C53" w:rsidRDefault="005D7C53" w:rsidP="005D7C53">
      <w:pPr>
        <w:spacing w:after="0" w:line="360" w:lineRule="auto"/>
        <w:jc w:val="both"/>
      </w:pPr>
      <w:r>
        <w:rPr>
          <w:b/>
          <w:bCs/>
        </w:rPr>
        <w:t>Key Themes of the Book</w:t>
      </w:r>
      <w:r w:rsidRPr="00197CB2">
        <w:rPr>
          <w:b/>
          <w:bCs/>
        </w:rPr>
        <w:t xml:space="preserve"> – </w:t>
      </w:r>
      <w:r>
        <w:t xml:space="preserve">The </w:t>
      </w:r>
      <w:r>
        <w:rPr>
          <w:i/>
          <w:iCs/>
        </w:rPr>
        <w:t>Women’s Study Bible</w:t>
      </w:r>
      <w:r>
        <w:t xml:space="preserve"> lists four important themes found in this little book.</w:t>
      </w:r>
    </w:p>
    <w:p w14:paraId="6B8CB0C1" w14:textId="08FCB64C" w:rsidR="005D7C53" w:rsidRDefault="005D7C53" w:rsidP="005D7C53">
      <w:pPr>
        <w:pStyle w:val="ListParagraph"/>
        <w:numPr>
          <w:ilvl w:val="0"/>
          <w:numId w:val="15"/>
        </w:numPr>
        <w:spacing w:after="0" w:line="360" w:lineRule="auto"/>
        <w:jc w:val="both"/>
      </w:pPr>
      <w:r>
        <w:t>God is just and merciful, even though His people may not always understand His ways (2:4).</w:t>
      </w:r>
    </w:p>
    <w:p w14:paraId="13CBF85F" w14:textId="7DF3A450" w:rsidR="005D7C53" w:rsidRDefault="005D7C53" w:rsidP="005D7C53">
      <w:pPr>
        <w:pStyle w:val="ListParagraph"/>
        <w:numPr>
          <w:ilvl w:val="0"/>
          <w:numId w:val="15"/>
        </w:numPr>
        <w:spacing w:after="0" w:line="360" w:lineRule="auto"/>
        <w:jc w:val="both"/>
      </w:pPr>
      <w:r>
        <w:t>Wickedness will eventually be punished, and the righteous will ultimately see God’s justice (2:5-20).</w:t>
      </w:r>
    </w:p>
    <w:p w14:paraId="06F38C8C" w14:textId="53FA466E" w:rsidR="005D7C53" w:rsidRDefault="005D7C53" w:rsidP="005D7C53">
      <w:pPr>
        <w:pStyle w:val="ListParagraph"/>
        <w:numPr>
          <w:ilvl w:val="0"/>
          <w:numId w:val="15"/>
        </w:numPr>
        <w:spacing w:after="0" w:line="360" w:lineRule="auto"/>
        <w:jc w:val="both"/>
      </w:pPr>
      <w:r>
        <w:t xml:space="preserve">God uses some wicked nations to punish other wicked nations, but ultimately God will judge </w:t>
      </w:r>
      <w:r w:rsidRPr="00B44F66">
        <w:rPr>
          <w:smallCaps/>
        </w:rPr>
        <w:t>all</w:t>
      </w:r>
      <w:r>
        <w:t xml:space="preserve"> nations (1:6;  2:5-20).</w:t>
      </w:r>
    </w:p>
    <w:p w14:paraId="436CD808" w14:textId="6184C16D" w:rsidR="00B44F66" w:rsidRPr="005D7C53" w:rsidRDefault="00B44F66" w:rsidP="005D7C53">
      <w:pPr>
        <w:pStyle w:val="ListParagraph"/>
        <w:numPr>
          <w:ilvl w:val="0"/>
          <w:numId w:val="15"/>
        </w:numPr>
        <w:spacing w:after="0" w:line="360" w:lineRule="auto"/>
        <w:jc w:val="both"/>
      </w:pPr>
      <w:r>
        <w:lastRenderedPageBreak/>
        <w:t>The key phrase “the righteous shall live by his faith” (2:4) summarizes God’s plan for His people.  It is quoted three times in the New Testament (Romans 1:17; Galatians 3:11; Hebrews 10:38).  Each time a different aspect of the phrase’s meaning is highlighted.</w:t>
      </w:r>
    </w:p>
    <w:p w14:paraId="07653BAE" w14:textId="2DE34AC2" w:rsidR="00197CB2" w:rsidRDefault="00B44F66" w:rsidP="00AC216C">
      <w:pPr>
        <w:spacing w:after="0" w:line="360" w:lineRule="auto"/>
        <w:jc w:val="both"/>
      </w:pPr>
      <w:r>
        <w:rPr>
          <w:b/>
          <w:bCs/>
        </w:rPr>
        <w:t>Habakkuk’s Laments End in Joy</w:t>
      </w:r>
      <w:r w:rsidR="00197CB2" w:rsidRPr="00197CB2">
        <w:rPr>
          <w:b/>
          <w:bCs/>
        </w:rPr>
        <w:t xml:space="preserve"> – </w:t>
      </w:r>
      <w:r w:rsidR="00D812F4">
        <w:t>As we read 3:16-19, we can almost hear Habakkuk bursting into song as he realizes that God is faithful and trustworthy and is at work even when there doesn’t seem to be any visible evidence.  No wonder he wanted people to sing this prayer in his day . . . and may we take comfort from this little “mini Psalm” today as we ponder our own circumstances.</w:t>
      </w:r>
    </w:p>
    <w:p w14:paraId="03B7B55E" w14:textId="77777777" w:rsidR="00D812F4" w:rsidRDefault="00D812F4" w:rsidP="00AC216C">
      <w:pPr>
        <w:spacing w:after="0" w:line="360" w:lineRule="auto"/>
        <w:jc w:val="both"/>
      </w:pPr>
    </w:p>
    <w:p w14:paraId="39E016F3" w14:textId="77777777" w:rsidR="00DC6261" w:rsidRPr="00340A71" w:rsidRDefault="00DC6261" w:rsidP="00DC6261">
      <w:pPr>
        <w:spacing w:line="276" w:lineRule="auto"/>
        <w:jc w:val="center"/>
        <w:rPr>
          <w:b/>
          <w:bCs/>
        </w:rPr>
      </w:pPr>
      <w:r w:rsidRPr="00340A71">
        <w:rPr>
          <w:b/>
          <w:bCs/>
        </w:rPr>
        <w:t>~~~~~~~~~~~~~~~~~~~~~~~~~~~~~~~~~~~~~~~~~~~~~~~~~~~~~~~</w:t>
      </w:r>
    </w:p>
    <w:p w14:paraId="4849A8E6" w14:textId="7D2F4421" w:rsidR="00DC6261" w:rsidRPr="003D163B" w:rsidRDefault="00DC6261" w:rsidP="00AC216C">
      <w:pPr>
        <w:spacing w:after="0" w:line="360" w:lineRule="auto"/>
        <w:jc w:val="both"/>
        <w:rPr>
          <w:b/>
          <w:bCs/>
        </w:rPr>
      </w:pPr>
      <w:r w:rsidRPr="00F27157">
        <w:rPr>
          <w:noProof/>
        </w:rPr>
        <w:drawing>
          <wp:anchor distT="0" distB="0" distL="114300" distR="114300" simplePos="0" relativeHeight="251669504" behindDoc="0" locked="0" layoutInCell="1" allowOverlap="1" wp14:anchorId="0074722E" wp14:editId="30C04027">
            <wp:simplePos x="0" y="0"/>
            <wp:positionH relativeFrom="margin">
              <wp:posOffset>-69850</wp:posOffset>
            </wp:positionH>
            <wp:positionV relativeFrom="paragraph">
              <wp:posOffset>206375</wp:posOffset>
            </wp:positionV>
            <wp:extent cx="48133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anchor>
        </w:drawing>
      </w:r>
    </w:p>
    <w:p w14:paraId="577D5711" w14:textId="165605F5" w:rsidR="000C4209" w:rsidRPr="00F27157" w:rsidRDefault="00F27157" w:rsidP="00F27157">
      <w:pPr>
        <w:spacing w:line="276" w:lineRule="auto"/>
        <w:ind w:left="720"/>
        <w:jc w:val="both"/>
      </w:pPr>
      <w:bookmarkStart w:id="0" w:name="_Hlk84675341"/>
      <w:r w:rsidRPr="00F27157">
        <w:rPr>
          <w:b/>
          <w:bCs/>
          <w:i/>
          <w:iCs/>
          <w:sz w:val="28"/>
          <w:szCs w:val="28"/>
        </w:rPr>
        <w:t>Bible Study Fellowship’s Perspective:</w:t>
      </w:r>
      <w:r w:rsidRPr="00F27157">
        <w:rPr>
          <w:sz w:val="28"/>
          <w:szCs w:val="28"/>
        </w:rPr>
        <w:t xml:space="preserve">  </w:t>
      </w:r>
      <w:r w:rsidRPr="00F27157">
        <w:t>The</w:t>
      </w:r>
      <w:r w:rsidRPr="00F27157">
        <w:rPr>
          <w:sz w:val="24"/>
          <w:szCs w:val="24"/>
        </w:rPr>
        <w:t xml:space="preserve"> </w:t>
      </w:r>
      <w:r w:rsidRPr="00F27157">
        <w:t>following comment</w:t>
      </w:r>
      <w:r>
        <w:t xml:space="preserve">s </w:t>
      </w:r>
      <w:r w:rsidR="005F34F6">
        <w:t xml:space="preserve">were taken from Lesson </w:t>
      </w:r>
      <w:r w:rsidR="00414D90">
        <w:t>27</w:t>
      </w:r>
      <w:r w:rsidR="005F34F6">
        <w:t xml:space="preserve"> of the BSF course on Genesis.</w:t>
      </w:r>
    </w:p>
    <w:p w14:paraId="2DC9B8E2" w14:textId="4FC77C84" w:rsidR="00776D6A" w:rsidRDefault="00A740F3" w:rsidP="00743E14">
      <w:pPr>
        <w:tabs>
          <w:tab w:val="right" w:pos="10080"/>
        </w:tabs>
        <w:spacing w:after="0" w:line="240" w:lineRule="auto"/>
        <w:jc w:val="both"/>
        <w:rPr>
          <w:bCs/>
          <w:sz w:val="18"/>
          <w:szCs w:val="18"/>
        </w:rPr>
      </w:pPr>
      <w:r>
        <w:rPr>
          <w:b/>
          <w:bCs/>
        </w:rPr>
        <w:t>The Purpose for Joseph’s Tests</w:t>
      </w:r>
      <w:r w:rsidR="00776D6A" w:rsidRPr="00776D6A">
        <w:rPr>
          <w:b/>
          <w:bCs/>
        </w:rPr>
        <w:t xml:space="preserve"> –</w:t>
      </w:r>
      <w:r w:rsidR="00776D6A" w:rsidRPr="00414D90">
        <w:rPr>
          <w:bCs/>
        </w:rPr>
        <w:t xml:space="preserve"> </w:t>
      </w:r>
      <w:r w:rsidR="00DC6261" w:rsidRPr="00A740F3">
        <w:rPr>
          <w:bCs/>
        </w:rPr>
        <w:t xml:space="preserve">God used the tests Joseph imposed on his brothers </w:t>
      </w:r>
      <w:r w:rsidR="00DC6261" w:rsidRPr="00A740F3">
        <w:rPr>
          <w:b/>
        </w:rPr>
        <w:t>to reveal their willingness to</w:t>
      </w:r>
      <w:r w:rsidR="00DC6261">
        <w:rPr>
          <w:b/>
        </w:rPr>
        <w:t xml:space="preserve"> protect their brother Benjamin</w:t>
      </w:r>
      <w:r w:rsidR="00743E14">
        <w:rPr>
          <w:b/>
        </w:rPr>
        <w:t xml:space="preserve"> and honor their father, Jacob.</w:t>
      </w:r>
      <w:r w:rsidR="00743E14">
        <w:rPr>
          <w:bCs/>
        </w:rPr>
        <w:tab/>
      </w:r>
      <w:proofErr w:type="spellStart"/>
      <w:r w:rsidR="00743E14">
        <w:rPr>
          <w:bCs/>
          <w:sz w:val="18"/>
          <w:szCs w:val="18"/>
        </w:rPr>
        <w:t>pg</w:t>
      </w:r>
      <w:proofErr w:type="spellEnd"/>
      <w:r w:rsidR="00743E14">
        <w:rPr>
          <w:bCs/>
          <w:sz w:val="18"/>
          <w:szCs w:val="18"/>
        </w:rPr>
        <w:t xml:space="preserve"> 1</w:t>
      </w:r>
    </w:p>
    <w:p w14:paraId="77D88DEE" w14:textId="77777777" w:rsidR="00743E14" w:rsidRPr="0084566D" w:rsidRDefault="00743E14" w:rsidP="00743E14">
      <w:pPr>
        <w:tabs>
          <w:tab w:val="right" w:pos="10080"/>
        </w:tabs>
        <w:spacing w:after="0" w:line="240" w:lineRule="auto"/>
        <w:jc w:val="both"/>
        <w:rPr>
          <w:bCs/>
        </w:rPr>
      </w:pPr>
    </w:p>
    <w:p w14:paraId="23460130" w14:textId="1BC26A4E" w:rsidR="00776D6A" w:rsidRDefault="00A740F3" w:rsidP="00743E14">
      <w:pPr>
        <w:tabs>
          <w:tab w:val="right" w:pos="10080"/>
        </w:tabs>
        <w:spacing w:after="0" w:line="240" w:lineRule="auto"/>
        <w:jc w:val="both"/>
        <w:rPr>
          <w:bCs/>
          <w:sz w:val="18"/>
          <w:szCs w:val="18"/>
        </w:rPr>
      </w:pPr>
      <w:r>
        <w:rPr>
          <w:b/>
          <w:bCs/>
        </w:rPr>
        <w:t>Joseph’s Own Heart Attitude</w:t>
      </w:r>
      <w:r w:rsidR="00776D6A" w:rsidRPr="00776D6A">
        <w:rPr>
          <w:b/>
          <w:bCs/>
        </w:rPr>
        <w:t xml:space="preserve"> –</w:t>
      </w:r>
      <w:r w:rsidR="00776D6A" w:rsidRPr="00414D90">
        <w:rPr>
          <w:bCs/>
        </w:rPr>
        <w:t xml:space="preserve"> </w:t>
      </w:r>
      <w:r w:rsidR="0063646E">
        <w:rPr>
          <w:bCs/>
        </w:rPr>
        <w:t>[When Joseph revealed his identity to his brothers, he] did not ignore or redefine their sin.  He addressed their past offense against hi</w:t>
      </w:r>
      <w:r>
        <w:rPr>
          <w:bCs/>
        </w:rPr>
        <w:t>m</w:t>
      </w:r>
      <w:r w:rsidR="0063646E">
        <w:rPr>
          <w:bCs/>
        </w:rPr>
        <w:t xml:space="preserve"> without bitterness or resentment.  “And now, do not be distressed and do not be angry with yourselves for selling me here, because it was to save lives that God sent me ahead of you.”  How was he able to acknowledge their sin against him without casting blame, seeking </w:t>
      </w:r>
      <w:proofErr w:type="gramStart"/>
      <w:r w:rsidR="0063646E">
        <w:rPr>
          <w:bCs/>
        </w:rPr>
        <w:t>retaliation</w:t>
      </w:r>
      <w:proofErr w:type="gramEnd"/>
      <w:r w:rsidR="0063646E">
        <w:rPr>
          <w:bCs/>
        </w:rPr>
        <w:t xml:space="preserve"> or recounting the pain they had caused him?  </w:t>
      </w:r>
      <w:r w:rsidR="0063646E">
        <w:rPr>
          <w:b/>
        </w:rPr>
        <w:t xml:space="preserve">God had revealed His overruling redemptive purposes to Joseph.  </w:t>
      </w:r>
      <w:r w:rsidR="0063646E">
        <w:rPr>
          <w:bCs/>
        </w:rPr>
        <w:t xml:space="preserve">When Joseph was young, he had dreamed of his future power to rule.  Now, Joseph exercised that power as God had ordained.  Joseph’s trials had deepened his desire to love and serve others—the Egyptians and hungry visitors, including his family.  </w:t>
      </w:r>
      <w:r w:rsidR="0063646E" w:rsidRPr="00A740F3">
        <w:rPr>
          <w:b/>
        </w:rPr>
        <w:t xml:space="preserve">That love now exceeded his quest for power, </w:t>
      </w:r>
      <w:proofErr w:type="gramStart"/>
      <w:r w:rsidR="0063646E" w:rsidRPr="00A740F3">
        <w:rPr>
          <w:b/>
        </w:rPr>
        <w:t>position</w:t>
      </w:r>
      <w:proofErr w:type="gramEnd"/>
      <w:r w:rsidR="0063646E" w:rsidRPr="00A740F3">
        <w:rPr>
          <w:b/>
        </w:rPr>
        <w:t xml:space="preserve"> or revenge.</w:t>
      </w:r>
      <w:r w:rsidR="00C82CC6">
        <w:rPr>
          <w:bCs/>
        </w:rPr>
        <w:tab/>
      </w:r>
      <w:proofErr w:type="spellStart"/>
      <w:r w:rsidR="00C82CC6">
        <w:rPr>
          <w:bCs/>
          <w:sz w:val="18"/>
          <w:szCs w:val="18"/>
        </w:rPr>
        <w:t>pg</w:t>
      </w:r>
      <w:proofErr w:type="spellEnd"/>
      <w:r w:rsidR="00C82CC6">
        <w:rPr>
          <w:bCs/>
          <w:sz w:val="18"/>
          <w:szCs w:val="18"/>
        </w:rPr>
        <w:t xml:space="preserve"> 1-2</w:t>
      </w:r>
    </w:p>
    <w:p w14:paraId="54D78824" w14:textId="77777777" w:rsidR="00C82CC6" w:rsidRPr="0084566D" w:rsidRDefault="00C82CC6" w:rsidP="00743E14">
      <w:pPr>
        <w:tabs>
          <w:tab w:val="right" w:pos="10080"/>
        </w:tabs>
        <w:spacing w:after="0" w:line="240" w:lineRule="auto"/>
        <w:jc w:val="both"/>
        <w:rPr>
          <w:bCs/>
        </w:rPr>
      </w:pPr>
    </w:p>
    <w:p w14:paraId="4FA859F7" w14:textId="2E85409C" w:rsidR="00776D6A" w:rsidRDefault="003E13B2" w:rsidP="00743E14">
      <w:pPr>
        <w:tabs>
          <w:tab w:val="right" w:pos="10080"/>
        </w:tabs>
        <w:spacing w:after="0" w:line="240" w:lineRule="auto"/>
        <w:jc w:val="both"/>
        <w:rPr>
          <w:bCs/>
          <w:sz w:val="18"/>
          <w:szCs w:val="18"/>
        </w:rPr>
      </w:pPr>
      <w:r>
        <w:rPr>
          <w:b/>
          <w:bCs/>
        </w:rPr>
        <w:t>Jacob’s Family Registry</w:t>
      </w:r>
      <w:r w:rsidR="00776D6A" w:rsidRPr="00776D6A">
        <w:rPr>
          <w:b/>
          <w:bCs/>
        </w:rPr>
        <w:t xml:space="preserve"> –</w:t>
      </w:r>
      <w:r w:rsidR="00776D6A" w:rsidRPr="00414D90">
        <w:rPr>
          <w:bCs/>
        </w:rPr>
        <w:t xml:space="preserve"> </w:t>
      </w:r>
      <w:r>
        <w:rPr>
          <w:bCs/>
        </w:rPr>
        <w:t>Scripture lists Jacob’s family members who left Canaan to live in Egypt…</w:t>
      </w:r>
      <w:r>
        <w:rPr>
          <w:b/>
        </w:rPr>
        <w:t>The people on this list became the nation of Israel, the people of God.</w:t>
      </w:r>
      <w:r>
        <w:rPr>
          <w:bCs/>
        </w:rPr>
        <w:t xml:space="preserve">  Carefully maintained legal registries were the basis for the distribution of land in Canaan among the various tribes of Israel.  Accurate genealogical records were preserved up through the birth of Jesus.  Jesus’ genealogy was traced through these ancient records that had been preserved in the temple.  All legal records after the earthly life and ministry of Jesus Christ appear to have been lost in the destruction of Jerusalem in A.D. 70.</w:t>
      </w:r>
      <w:r>
        <w:rPr>
          <w:bCs/>
        </w:rPr>
        <w:tab/>
      </w:r>
      <w:proofErr w:type="spellStart"/>
      <w:r w:rsidR="005B3AC8">
        <w:rPr>
          <w:bCs/>
          <w:sz w:val="18"/>
          <w:szCs w:val="18"/>
        </w:rPr>
        <w:t>pg</w:t>
      </w:r>
      <w:proofErr w:type="spellEnd"/>
      <w:r w:rsidR="005B3AC8">
        <w:rPr>
          <w:bCs/>
          <w:sz w:val="18"/>
          <w:szCs w:val="18"/>
        </w:rPr>
        <w:t xml:space="preserve"> 3</w:t>
      </w:r>
    </w:p>
    <w:p w14:paraId="490C7437" w14:textId="77777777" w:rsidR="005B3AC8" w:rsidRPr="0084566D" w:rsidRDefault="005B3AC8" w:rsidP="00743E14">
      <w:pPr>
        <w:tabs>
          <w:tab w:val="right" w:pos="10080"/>
        </w:tabs>
        <w:spacing w:after="0" w:line="240" w:lineRule="auto"/>
        <w:jc w:val="both"/>
        <w:rPr>
          <w:bCs/>
        </w:rPr>
      </w:pPr>
    </w:p>
    <w:p w14:paraId="6233251B" w14:textId="5791DF4E" w:rsidR="00EC5BD9" w:rsidRPr="0001674B" w:rsidRDefault="00EC5BD9" w:rsidP="00EC5BD9">
      <w:pPr>
        <w:tabs>
          <w:tab w:val="right" w:pos="10080"/>
        </w:tabs>
        <w:spacing w:after="0" w:line="240" w:lineRule="auto"/>
        <w:jc w:val="both"/>
        <w:rPr>
          <w:bCs/>
          <w:sz w:val="18"/>
          <w:szCs w:val="18"/>
        </w:rPr>
      </w:pPr>
      <w:r>
        <w:rPr>
          <w:b/>
          <w:bCs/>
        </w:rPr>
        <w:t>Jacob’s “Pilgrimage”</w:t>
      </w:r>
      <w:r w:rsidRPr="00776D6A">
        <w:rPr>
          <w:b/>
          <w:bCs/>
        </w:rPr>
        <w:t xml:space="preserve"> –</w:t>
      </w:r>
      <w:r w:rsidRPr="00414D90">
        <w:rPr>
          <w:bCs/>
        </w:rPr>
        <w:t xml:space="preserve"> </w:t>
      </w:r>
      <w:r>
        <w:rPr>
          <w:bCs/>
        </w:rPr>
        <w:t>When Pharaoh asked Jacob</w:t>
      </w:r>
      <w:r w:rsidR="00143C00">
        <w:rPr>
          <w:bCs/>
        </w:rPr>
        <w:t xml:space="preserve"> h</w:t>
      </w:r>
      <w:r>
        <w:rPr>
          <w:bCs/>
        </w:rPr>
        <w:t xml:space="preserve">ow old </w:t>
      </w:r>
      <w:r w:rsidR="00143C00">
        <w:rPr>
          <w:bCs/>
        </w:rPr>
        <w:t>he was,</w:t>
      </w:r>
      <w:r>
        <w:rPr>
          <w:bCs/>
        </w:rPr>
        <w:t xml:space="preserve"> Jacob </w:t>
      </w:r>
      <w:r w:rsidR="0062715C">
        <w:rPr>
          <w:bCs/>
        </w:rPr>
        <w:t>responded that</w:t>
      </w:r>
      <w:r>
        <w:rPr>
          <w:bCs/>
        </w:rPr>
        <w:t xml:space="preserve"> his years </w:t>
      </w:r>
      <w:r w:rsidR="0062715C">
        <w:rPr>
          <w:bCs/>
        </w:rPr>
        <w:t>were</w:t>
      </w:r>
      <w:r>
        <w:rPr>
          <w:bCs/>
        </w:rPr>
        <w:t xml:space="preserve"> “few and difficult”.  </w:t>
      </w:r>
      <w:r w:rsidR="0062715C">
        <w:rPr>
          <w:bCs/>
        </w:rPr>
        <w:t xml:space="preserve">His years </w:t>
      </w:r>
      <w:r w:rsidR="0062715C" w:rsidRPr="00143C00">
        <w:rPr>
          <w:bCs/>
          <w:i/>
          <w:iCs/>
        </w:rPr>
        <w:t xml:space="preserve">were </w:t>
      </w:r>
      <w:r w:rsidR="0062715C">
        <w:rPr>
          <w:bCs/>
        </w:rPr>
        <w:t>few when contrasted with the ages of his forefathers</w:t>
      </w:r>
      <w:r w:rsidR="00143C00">
        <w:rPr>
          <w:bCs/>
        </w:rPr>
        <w:t>, and t</w:t>
      </w:r>
      <w:r w:rsidR="0062715C">
        <w:rPr>
          <w:bCs/>
        </w:rPr>
        <w:t>hey were difficult because he had indeed lived a hard life.  “He endured some trouble of his own making and some inflicted by others…Jacob referred to his life as a ‘pilgrimage’.  A pilgrim is in transit—a traveler or wayfarer headed somewhere else.</w:t>
      </w:r>
      <w:r w:rsidR="00143C00">
        <w:rPr>
          <w:bCs/>
        </w:rPr>
        <w:t xml:space="preserve">  Like Jacob, we are pilgrims on this earth, our temporary dwelling place.  The believer’s true citizenship is not on this earth where pain reigns and suffering </w:t>
      </w:r>
      <w:proofErr w:type="gramStart"/>
      <w:r w:rsidR="00143C00">
        <w:rPr>
          <w:bCs/>
        </w:rPr>
        <w:t>lingers</w:t>
      </w:r>
      <w:proofErr w:type="gramEnd"/>
      <w:r w:rsidR="0001674B">
        <w:rPr>
          <w:bCs/>
        </w:rPr>
        <w:t>…Whether or not things resolve [here], eternity is bright for God’s children.”</w:t>
      </w:r>
      <w:r w:rsidR="0001674B">
        <w:rPr>
          <w:bCs/>
          <w:sz w:val="18"/>
          <w:szCs w:val="18"/>
        </w:rPr>
        <w:tab/>
      </w:r>
      <w:proofErr w:type="spellStart"/>
      <w:r w:rsidR="0001674B">
        <w:rPr>
          <w:bCs/>
          <w:sz w:val="18"/>
          <w:szCs w:val="18"/>
        </w:rPr>
        <w:t>pg</w:t>
      </w:r>
      <w:proofErr w:type="spellEnd"/>
      <w:r w:rsidR="0001674B">
        <w:rPr>
          <w:bCs/>
          <w:sz w:val="18"/>
          <w:szCs w:val="18"/>
        </w:rPr>
        <w:t xml:space="preserve"> 4-5</w:t>
      </w:r>
    </w:p>
    <w:p w14:paraId="5F2363D5" w14:textId="77777777" w:rsidR="00EC5BD9" w:rsidRPr="0084566D" w:rsidRDefault="00EC5BD9" w:rsidP="00EC5BD9">
      <w:pPr>
        <w:tabs>
          <w:tab w:val="right" w:pos="10080"/>
        </w:tabs>
        <w:spacing w:after="0" w:line="240" w:lineRule="auto"/>
        <w:jc w:val="both"/>
        <w:rPr>
          <w:bCs/>
        </w:rPr>
      </w:pPr>
    </w:p>
    <w:p w14:paraId="0890362B" w14:textId="1A3D6870" w:rsidR="00776D6A" w:rsidRDefault="006D77DF" w:rsidP="00743E14">
      <w:pPr>
        <w:tabs>
          <w:tab w:val="right" w:pos="10080"/>
        </w:tabs>
        <w:spacing w:after="0" w:line="240" w:lineRule="auto"/>
        <w:jc w:val="both"/>
        <w:rPr>
          <w:bCs/>
        </w:rPr>
      </w:pPr>
      <w:r>
        <w:rPr>
          <w:b/>
          <w:bCs/>
        </w:rPr>
        <w:t>Jesus Is Greater</w:t>
      </w:r>
      <w:r w:rsidR="00776D6A" w:rsidRPr="00776D6A">
        <w:rPr>
          <w:b/>
          <w:bCs/>
        </w:rPr>
        <w:t xml:space="preserve"> –</w:t>
      </w:r>
      <w:r w:rsidR="00776D6A" w:rsidRPr="00414D90">
        <w:rPr>
          <w:bCs/>
        </w:rPr>
        <w:t xml:space="preserve"> </w:t>
      </w:r>
      <w:r>
        <w:rPr>
          <w:bCs/>
        </w:rPr>
        <w:t>Many have pointed to beautiful parallels between Joseph and Jesus…</w:t>
      </w:r>
      <w:r w:rsidRPr="0001674B">
        <w:rPr>
          <w:bCs/>
        </w:rPr>
        <w:t>While God used Joseph greatly to accomplish His purposes, the person and work of Christ far exceed that of Joseph</w:t>
      </w:r>
      <w:r w:rsidR="00735605" w:rsidRPr="0001674B">
        <w:rPr>
          <w:bCs/>
        </w:rPr>
        <w:t>:</w:t>
      </w:r>
      <w:r w:rsidRPr="0001674B">
        <w:rPr>
          <w:bCs/>
        </w:rPr>
        <w:t xml:space="preserve">  </w:t>
      </w:r>
    </w:p>
    <w:p w14:paraId="03F931C0" w14:textId="2EFB3D5A" w:rsidR="006D77DF" w:rsidRPr="00735605" w:rsidRDefault="006D77DF" w:rsidP="00743E14">
      <w:pPr>
        <w:tabs>
          <w:tab w:val="right" w:pos="10080"/>
        </w:tabs>
        <w:spacing w:after="0" w:line="240" w:lineRule="auto"/>
        <w:jc w:val="both"/>
        <w:rPr>
          <w:bCs/>
          <w:sz w:val="18"/>
          <w:szCs w:val="18"/>
        </w:rPr>
      </w:pPr>
    </w:p>
    <w:p w14:paraId="562A955C" w14:textId="77777777" w:rsidR="00735605" w:rsidRDefault="006D77DF" w:rsidP="00735605">
      <w:pPr>
        <w:pStyle w:val="ListParagraph"/>
        <w:numPr>
          <w:ilvl w:val="0"/>
          <w:numId w:val="10"/>
        </w:numPr>
        <w:tabs>
          <w:tab w:val="right" w:pos="10080"/>
        </w:tabs>
        <w:spacing w:after="0" w:line="240" w:lineRule="auto"/>
        <w:jc w:val="both"/>
        <w:rPr>
          <w:bCs/>
        </w:rPr>
      </w:pPr>
      <w:r w:rsidRPr="00735605">
        <w:rPr>
          <w:bCs/>
        </w:rPr>
        <w:t xml:space="preserve">Joseph suffered in slavery and prison and was exalted by God to save His people from extinction through famine.  </w:t>
      </w:r>
    </w:p>
    <w:p w14:paraId="29521C6E" w14:textId="77777777" w:rsidR="00735605" w:rsidRPr="00735605" w:rsidRDefault="006D77DF" w:rsidP="008B5FC4">
      <w:pPr>
        <w:pStyle w:val="ListParagraph"/>
        <w:numPr>
          <w:ilvl w:val="1"/>
          <w:numId w:val="11"/>
        </w:numPr>
        <w:tabs>
          <w:tab w:val="right" w:pos="10080"/>
        </w:tabs>
        <w:spacing w:after="0" w:line="240" w:lineRule="auto"/>
        <w:jc w:val="both"/>
        <w:rPr>
          <w:bCs/>
        </w:rPr>
      </w:pPr>
      <w:r w:rsidRPr="00735605">
        <w:rPr>
          <w:bCs/>
          <w:i/>
          <w:iCs/>
        </w:rPr>
        <w:t>J</w:t>
      </w:r>
      <w:r w:rsidRPr="002E1AB1">
        <w:rPr>
          <w:bCs/>
          <w:i/>
          <w:iCs/>
          <w:smallCaps/>
        </w:rPr>
        <w:t>esus</w:t>
      </w:r>
      <w:r w:rsidRPr="00735605">
        <w:rPr>
          <w:bCs/>
          <w:i/>
          <w:iCs/>
        </w:rPr>
        <w:t xml:space="preserve"> suffered on the cross and rose fro</w:t>
      </w:r>
      <w:r w:rsidR="00735605" w:rsidRPr="00735605">
        <w:rPr>
          <w:bCs/>
          <w:i/>
          <w:iCs/>
        </w:rPr>
        <w:t>m</w:t>
      </w:r>
      <w:r w:rsidRPr="00735605">
        <w:rPr>
          <w:bCs/>
          <w:i/>
          <w:iCs/>
        </w:rPr>
        <w:t xml:space="preserve"> the dead to save His people from sin and death.  </w:t>
      </w:r>
    </w:p>
    <w:p w14:paraId="3F905572" w14:textId="77777777" w:rsidR="00735605" w:rsidRDefault="006D77DF" w:rsidP="00735605">
      <w:pPr>
        <w:pStyle w:val="ListParagraph"/>
        <w:numPr>
          <w:ilvl w:val="0"/>
          <w:numId w:val="10"/>
        </w:numPr>
        <w:tabs>
          <w:tab w:val="right" w:pos="10080"/>
        </w:tabs>
        <w:spacing w:after="0" w:line="240" w:lineRule="auto"/>
        <w:jc w:val="both"/>
        <w:rPr>
          <w:bCs/>
        </w:rPr>
      </w:pPr>
      <w:r w:rsidRPr="00735605">
        <w:rPr>
          <w:bCs/>
        </w:rPr>
        <w:lastRenderedPageBreak/>
        <w:t xml:space="preserve">Joseph was used by God to preserve the people of the Promised One who would come from the line of Judah.  </w:t>
      </w:r>
    </w:p>
    <w:p w14:paraId="4553C403" w14:textId="77777777" w:rsidR="00735605" w:rsidRDefault="006D77DF" w:rsidP="00430FDC">
      <w:pPr>
        <w:pStyle w:val="ListParagraph"/>
        <w:numPr>
          <w:ilvl w:val="1"/>
          <w:numId w:val="12"/>
        </w:numPr>
        <w:tabs>
          <w:tab w:val="right" w:pos="10080"/>
        </w:tabs>
        <w:spacing w:after="0" w:line="240" w:lineRule="auto"/>
        <w:jc w:val="both"/>
        <w:rPr>
          <w:bCs/>
        </w:rPr>
      </w:pPr>
      <w:r w:rsidRPr="00735605">
        <w:rPr>
          <w:bCs/>
          <w:i/>
          <w:iCs/>
        </w:rPr>
        <w:t>J</w:t>
      </w:r>
      <w:r w:rsidRPr="002E1AB1">
        <w:rPr>
          <w:bCs/>
          <w:i/>
          <w:iCs/>
          <w:smallCaps/>
        </w:rPr>
        <w:t>esus</w:t>
      </w:r>
      <w:r w:rsidRPr="00735605">
        <w:rPr>
          <w:bCs/>
          <w:i/>
          <w:iCs/>
        </w:rPr>
        <w:t xml:space="preserve"> is the Lion of Judah.  </w:t>
      </w:r>
    </w:p>
    <w:p w14:paraId="6DA01B48" w14:textId="77777777" w:rsidR="00735605" w:rsidRDefault="006D77DF" w:rsidP="00735605">
      <w:pPr>
        <w:pStyle w:val="ListParagraph"/>
        <w:numPr>
          <w:ilvl w:val="0"/>
          <w:numId w:val="10"/>
        </w:numPr>
        <w:tabs>
          <w:tab w:val="right" w:pos="10080"/>
        </w:tabs>
        <w:spacing w:after="0" w:line="240" w:lineRule="auto"/>
        <w:jc w:val="both"/>
        <w:rPr>
          <w:bCs/>
        </w:rPr>
      </w:pPr>
      <w:r w:rsidRPr="00735605">
        <w:rPr>
          <w:bCs/>
        </w:rPr>
        <w:t xml:space="preserve">Joseph was exalted to second-in-command in ancient Egypt.  </w:t>
      </w:r>
    </w:p>
    <w:p w14:paraId="64AA43D3" w14:textId="7867A919" w:rsidR="00735605" w:rsidRPr="00735605" w:rsidRDefault="006D77DF" w:rsidP="00735605">
      <w:pPr>
        <w:pStyle w:val="ListParagraph"/>
        <w:numPr>
          <w:ilvl w:val="1"/>
          <w:numId w:val="10"/>
        </w:numPr>
        <w:tabs>
          <w:tab w:val="right" w:pos="10080"/>
        </w:tabs>
        <w:spacing w:after="0" w:line="240" w:lineRule="auto"/>
        <w:jc w:val="both"/>
        <w:rPr>
          <w:bCs/>
        </w:rPr>
      </w:pPr>
      <w:r w:rsidRPr="00735605">
        <w:rPr>
          <w:bCs/>
          <w:i/>
          <w:iCs/>
        </w:rPr>
        <w:t>J</w:t>
      </w:r>
      <w:r w:rsidRPr="002E1AB1">
        <w:rPr>
          <w:bCs/>
          <w:i/>
          <w:iCs/>
          <w:smallCaps/>
        </w:rPr>
        <w:t>esus</w:t>
      </w:r>
      <w:r w:rsidRPr="00735605">
        <w:rPr>
          <w:bCs/>
          <w:i/>
          <w:iCs/>
        </w:rPr>
        <w:t xml:space="preserve"> is King of kings, exalted to the highest place.  </w:t>
      </w:r>
    </w:p>
    <w:p w14:paraId="3BCF26FB" w14:textId="77777777" w:rsidR="00735605" w:rsidRPr="00735605" w:rsidRDefault="00735605" w:rsidP="00735605">
      <w:pPr>
        <w:tabs>
          <w:tab w:val="right" w:pos="10080"/>
        </w:tabs>
        <w:spacing w:after="0" w:line="240" w:lineRule="auto"/>
        <w:jc w:val="both"/>
        <w:rPr>
          <w:bCs/>
          <w:sz w:val="18"/>
          <w:szCs w:val="18"/>
        </w:rPr>
      </w:pPr>
    </w:p>
    <w:p w14:paraId="776D73B1" w14:textId="6482A172" w:rsidR="006D77DF" w:rsidRPr="00735605" w:rsidRDefault="00735605" w:rsidP="00735605">
      <w:pPr>
        <w:pStyle w:val="ListParagraph"/>
        <w:tabs>
          <w:tab w:val="right" w:pos="10080"/>
        </w:tabs>
        <w:spacing w:after="0" w:line="240" w:lineRule="auto"/>
        <w:jc w:val="both"/>
        <w:rPr>
          <w:bCs/>
        </w:rPr>
      </w:pPr>
      <w:r w:rsidRPr="00430FDC">
        <w:rPr>
          <w:b/>
          <w:sz w:val="24"/>
          <w:szCs w:val="24"/>
        </w:rPr>
        <w:t xml:space="preserve">           </w:t>
      </w:r>
      <w:r w:rsidR="006D77DF" w:rsidRPr="00430FDC">
        <w:rPr>
          <w:b/>
          <w:sz w:val="24"/>
          <w:szCs w:val="24"/>
        </w:rPr>
        <w:t xml:space="preserve">Joseph is to be </w:t>
      </w:r>
      <w:r w:rsidR="006D77DF" w:rsidRPr="00430FDC">
        <w:rPr>
          <w:b/>
          <w:smallCaps/>
          <w:sz w:val="24"/>
          <w:szCs w:val="24"/>
        </w:rPr>
        <w:t>respected</w:t>
      </w:r>
      <w:r w:rsidR="006D77DF" w:rsidRPr="00430FDC">
        <w:rPr>
          <w:b/>
          <w:sz w:val="24"/>
          <w:szCs w:val="24"/>
        </w:rPr>
        <w:t xml:space="preserve">; </w:t>
      </w:r>
      <w:r w:rsidR="006D77DF" w:rsidRPr="00430FDC">
        <w:rPr>
          <w:b/>
          <w:i/>
          <w:iCs/>
          <w:sz w:val="24"/>
          <w:szCs w:val="24"/>
        </w:rPr>
        <w:t>J</w:t>
      </w:r>
      <w:r w:rsidR="006D77DF" w:rsidRPr="00430FDC">
        <w:rPr>
          <w:b/>
          <w:i/>
          <w:iCs/>
          <w:smallCaps/>
          <w:sz w:val="24"/>
          <w:szCs w:val="24"/>
        </w:rPr>
        <w:t>esus</w:t>
      </w:r>
      <w:r w:rsidR="006D77DF" w:rsidRPr="00430FDC">
        <w:rPr>
          <w:b/>
          <w:i/>
          <w:iCs/>
          <w:sz w:val="24"/>
          <w:szCs w:val="24"/>
        </w:rPr>
        <w:t xml:space="preserve"> is to be </w:t>
      </w:r>
      <w:r w:rsidR="006D77DF" w:rsidRPr="00430FDC">
        <w:rPr>
          <w:b/>
          <w:i/>
          <w:iCs/>
          <w:smallCaps/>
          <w:sz w:val="24"/>
          <w:szCs w:val="24"/>
        </w:rPr>
        <w:t>worshipped</w:t>
      </w:r>
      <w:r w:rsidR="006D77DF" w:rsidRPr="00430FDC">
        <w:rPr>
          <w:b/>
          <w:i/>
          <w:iCs/>
          <w:sz w:val="24"/>
          <w:szCs w:val="24"/>
        </w:rPr>
        <w:t xml:space="preserve"> for eternity.</w:t>
      </w:r>
      <w:r w:rsidRPr="00735605">
        <w:rPr>
          <w:bCs/>
        </w:rPr>
        <w:tab/>
      </w:r>
      <w:proofErr w:type="spellStart"/>
      <w:r w:rsidRPr="00735605">
        <w:rPr>
          <w:bCs/>
          <w:sz w:val="18"/>
          <w:szCs w:val="18"/>
        </w:rPr>
        <w:t>pg</w:t>
      </w:r>
      <w:proofErr w:type="spellEnd"/>
      <w:r w:rsidRPr="00735605">
        <w:rPr>
          <w:bCs/>
          <w:sz w:val="18"/>
          <w:szCs w:val="18"/>
        </w:rPr>
        <w:t xml:space="preserve"> 2</w:t>
      </w:r>
    </w:p>
    <w:bookmarkEnd w:id="0"/>
    <w:p w14:paraId="250A4567" w14:textId="77777777" w:rsidR="002B7CBB" w:rsidRPr="00815C6D" w:rsidRDefault="002B7CBB" w:rsidP="00FF23A6">
      <w:pPr>
        <w:spacing w:line="360" w:lineRule="auto"/>
        <w:jc w:val="both"/>
      </w:pPr>
    </w:p>
    <w:sectPr w:rsidR="002B7CBB" w:rsidRPr="00815C6D" w:rsidSect="00A560B3">
      <w:headerReference w:type="default"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D02E" w14:textId="77777777" w:rsidR="00736625" w:rsidRDefault="00736625" w:rsidP="00F935B8">
      <w:pPr>
        <w:spacing w:after="0" w:line="240" w:lineRule="auto"/>
      </w:pPr>
      <w:r>
        <w:separator/>
      </w:r>
    </w:p>
  </w:endnote>
  <w:endnote w:type="continuationSeparator" w:id="0">
    <w:p w14:paraId="1E18238A" w14:textId="77777777" w:rsidR="00736625" w:rsidRDefault="00736625"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10B6" w14:textId="77777777" w:rsidR="00736625" w:rsidRDefault="00736625" w:rsidP="00F935B8">
      <w:pPr>
        <w:spacing w:after="0" w:line="240" w:lineRule="auto"/>
      </w:pPr>
      <w:r>
        <w:separator/>
      </w:r>
    </w:p>
  </w:footnote>
  <w:footnote w:type="continuationSeparator" w:id="0">
    <w:p w14:paraId="34518950" w14:textId="77777777" w:rsidR="00736625" w:rsidRDefault="00736625"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EB46488"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01674B">
      <w:rPr>
        <w:sz w:val="20"/>
        <w:szCs w:val="20"/>
      </w:rPr>
      <w:t>21</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1A4"/>
    <w:multiLevelType w:val="hybridMultilevel"/>
    <w:tmpl w:val="963C25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654FC7"/>
    <w:multiLevelType w:val="hybridMultilevel"/>
    <w:tmpl w:val="8AFC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55BB"/>
    <w:multiLevelType w:val="hybridMultilevel"/>
    <w:tmpl w:val="40766274"/>
    <w:lvl w:ilvl="0" w:tplc="FFFFFFFF">
      <w:start w:val="1"/>
      <w:numFmt w:val="bullet"/>
      <w:lvlText w:val=""/>
      <w:lvlJc w:val="left"/>
      <w:pPr>
        <w:ind w:left="720" w:hanging="360"/>
      </w:pPr>
      <w:rPr>
        <w:rFonts w:ascii="Symbol" w:hAnsi="Symbol" w:hint="default"/>
      </w:rPr>
    </w:lvl>
    <w:lvl w:ilvl="1" w:tplc="45C89E3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04AEB"/>
    <w:multiLevelType w:val="hybridMultilevel"/>
    <w:tmpl w:val="DF2C606A"/>
    <w:lvl w:ilvl="0" w:tplc="45C89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B6162"/>
    <w:multiLevelType w:val="hybridMultilevel"/>
    <w:tmpl w:val="F2789FC4"/>
    <w:lvl w:ilvl="0" w:tplc="04090001">
      <w:start w:val="1"/>
      <w:numFmt w:val="bullet"/>
      <w:lvlText w:val=""/>
      <w:lvlJc w:val="left"/>
      <w:pPr>
        <w:ind w:left="720" w:hanging="360"/>
      </w:pPr>
      <w:rPr>
        <w:rFonts w:ascii="Symbol" w:hAnsi="Symbol" w:hint="default"/>
      </w:rPr>
    </w:lvl>
    <w:lvl w:ilvl="1" w:tplc="45C89E3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C82401"/>
    <w:multiLevelType w:val="hybridMultilevel"/>
    <w:tmpl w:val="05DE5418"/>
    <w:lvl w:ilvl="0" w:tplc="FFFFFFFF">
      <w:start w:val="1"/>
      <w:numFmt w:val="bullet"/>
      <w:lvlText w:val=""/>
      <w:lvlJc w:val="left"/>
      <w:pPr>
        <w:ind w:left="720" w:hanging="360"/>
      </w:pPr>
      <w:rPr>
        <w:rFonts w:ascii="Symbol" w:hAnsi="Symbol" w:hint="default"/>
      </w:rPr>
    </w:lvl>
    <w:lvl w:ilvl="1" w:tplc="45C89E3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0"/>
  </w:num>
  <w:num w:numId="5">
    <w:abstractNumId w:val="11"/>
  </w:num>
  <w:num w:numId="6">
    <w:abstractNumId w:val="13"/>
  </w:num>
  <w:num w:numId="7">
    <w:abstractNumId w:val="5"/>
  </w:num>
  <w:num w:numId="8">
    <w:abstractNumId w:val="6"/>
  </w:num>
  <w:num w:numId="9">
    <w:abstractNumId w:val="14"/>
  </w:num>
  <w:num w:numId="10">
    <w:abstractNumId w:val="7"/>
  </w:num>
  <w:num w:numId="11">
    <w:abstractNumId w:val="12"/>
  </w:num>
  <w:num w:numId="12">
    <w:abstractNumId w:val="2"/>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2A78"/>
    <w:rsid w:val="000034F8"/>
    <w:rsid w:val="00003D59"/>
    <w:rsid w:val="000057A8"/>
    <w:rsid w:val="00005EAB"/>
    <w:rsid w:val="00012190"/>
    <w:rsid w:val="00014C77"/>
    <w:rsid w:val="0001674B"/>
    <w:rsid w:val="000223A4"/>
    <w:rsid w:val="000226B5"/>
    <w:rsid w:val="000248E0"/>
    <w:rsid w:val="000313C8"/>
    <w:rsid w:val="00040186"/>
    <w:rsid w:val="00056412"/>
    <w:rsid w:val="00064869"/>
    <w:rsid w:val="0007057D"/>
    <w:rsid w:val="00071E73"/>
    <w:rsid w:val="00083D12"/>
    <w:rsid w:val="00087E3B"/>
    <w:rsid w:val="0009034C"/>
    <w:rsid w:val="000A39B3"/>
    <w:rsid w:val="000B09F0"/>
    <w:rsid w:val="000B3273"/>
    <w:rsid w:val="000C4209"/>
    <w:rsid w:val="000E134E"/>
    <w:rsid w:val="000E77B1"/>
    <w:rsid w:val="000F20A3"/>
    <w:rsid w:val="0011027F"/>
    <w:rsid w:val="00117EF1"/>
    <w:rsid w:val="0013371A"/>
    <w:rsid w:val="00135E48"/>
    <w:rsid w:val="00142E2A"/>
    <w:rsid w:val="00143C00"/>
    <w:rsid w:val="00150738"/>
    <w:rsid w:val="00152D5E"/>
    <w:rsid w:val="00153DB5"/>
    <w:rsid w:val="00153F2B"/>
    <w:rsid w:val="0016192D"/>
    <w:rsid w:val="00167049"/>
    <w:rsid w:val="0017006F"/>
    <w:rsid w:val="001728D8"/>
    <w:rsid w:val="00177BB9"/>
    <w:rsid w:val="00180CC2"/>
    <w:rsid w:val="00193045"/>
    <w:rsid w:val="00197CB2"/>
    <w:rsid w:val="001C3523"/>
    <w:rsid w:val="001C6DDB"/>
    <w:rsid w:val="001D07FB"/>
    <w:rsid w:val="001E3F51"/>
    <w:rsid w:val="001F0AD7"/>
    <w:rsid w:val="00206274"/>
    <w:rsid w:val="0021485B"/>
    <w:rsid w:val="002166FD"/>
    <w:rsid w:val="0022644D"/>
    <w:rsid w:val="00234CA2"/>
    <w:rsid w:val="00240640"/>
    <w:rsid w:val="00241850"/>
    <w:rsid w:val="00251251"/>
    <w:rsid w:val="002520B6"/>
    <w:rsid w:val="00252146"/>
    <w:rsid w:val="0025397C"/>
    <w:rsid w:val="002762F4"/>
    <w:rsid w:val="0029456C"/>
    <w:rsid w:val="002A14BA"/>
    <w:rsid w:val="002B7CBB"/>
    <w:rsid w:val="002C39BA"/>
    <w:rsid w:val="002D231D"/>
    <w:rsid w:val="002E1AB1"/>
    <w:rsid w:val="002E3360"/>
    <w:rsid w:val="002F0CC1"/>
    <w:rsid w:val="002F2927"/>
    <w:rsid w:val="0032115A"/>
    <w:rsid w:val="00332716"/>
    <w:rsid w:val="003348F8"/>
    <w:rsid w:val="00336490"/>
    <w:rsid w:val="00340A71"/>
    <w:rsid w:val="00352104"/>
    <w:rsid w:val="00352F24"/>
    <w:rsid w:val="00355CC2"/>
    <w:rsid w:val="003606FC"/>
    <w:rsid w:val="00375B21"/>
    <w:rsid w:val="003778B2"/>
    <w:rsid w:val="003803D1"/>
    <w:rsid w:val="00394516"/>
    <w:rsid w:val="00394F41"/>
    <w:rsid w:val="003A1489"/>
    <w:rsid w:val="003A3433"/>
    <w:rsid w:val="003B6F2F"/>
    <w:rsid w:val="003D163B"/>
    <w:rsid w:val="003E09EA"/>
    <w:rsid w:val="003E13B2"/>
    <w:rsid w:val="003E71D2"/>
    <w:rsid w:val="003E7550"/>
    <w:rsid w:val="00400D40"/>
    <w:rsid w:val="004023C4"/>
    <w:rsid w:val="0040405E"/>
    <w:rsid w:val="00405363"/>
    <w:rsid w:val="004059DD"/>
    <w:rsid w:val="004138F1"/>
    <w:rsid w:val="00414D90"/>
    <w:rsid w:val="00416092"/>
    <w:rsid w:val="004255FB"/>
    <w:rsid w:val="00427999"/>
    <w:rsid w:val="00430FDC"/>
    <w:rsid w:val="00434BDE"/>
    <w:rsid w:val="004448D8"/>
    <w:rsid w:val="00447ACD"/>
    <w:rsid w:val="0045607D"/>
    <w:rsid w:val="00457F11"/>
    <w:rsid w:val="00460DB6"/>
    <w:rsid w:val="00464FA6"/>
    <w:rsid w:val="0046629D"/>
    <w:rsid w:val="00466859"/>
    <w:rsid w:val="00472A36"/>
    <w:rsid w:val="004771A9"/>
    <w:rsid w:val="004855DE"/>
    <w:rsid w:val="00485A9E"/>
    <w:rsid w:val="00492AF0"/>
    <w:rsid w:val="004A6179"/>
    <w:rsid w:val="004B0081"/>
    <w:rsid w:val="004C17F2"/>
    <w:rsid w:val="004C3360"/>
    <w:rsid w:val="004C68E2"/>
    <w:rsid w:val="004D6C4E"/>
    <w:rsid w:val="004E2CC6"/>
    <w:rsid w:val="005033AA"/>
    <w:rsid w:val="005169D5"/>
    <w:rsid w:val="00521B4B"/>
    <w:rsid w:val="00526F86"/>
    <w:rsid w:val="005370F7"/>
    <w:rsid w:val="0053769F"/>
    <w:rsid w:val="005418FC"/>
    <w:rsid w:val="00542D8F"/>
    <w:rsid w:val="005438E8"/>
    <w:rsid w:val="005465FE"/>
    <w:rsid w:val="0055239D"/>
    <w:rsid w:val="0055376E"/>
    <w:rsid w:val="0055437E"/>
    <w:rsid w:val="005551AC"/>
    <w:rsid w:val="00561987"/>
    <w:rsid w:val="00572168"/>
    <w:rsid w:val="00585ACF"/>
    <w:rsid w:val="005867C1"/>
    <w:rsid w:val="00594F20"/>
    <w:rsid w:val="0059543D"/>
    <w:rsid w:val="005A2626"/>
    <w:rsid w:val="005A7AD4"/>
    <w:rsid w:val="005B1245"/>
    <w:rsid w:val="005B3AC8"/>
    <w:rsid w:val="005B6484"/>
    <w:rsid w:val="005C0210"/>
    <w:rsid w:val="005D042F"/>
    <w:rsid w:val="005D7C53"/>
    <w:rsid w:val="005F1085"/>
    <w:rsid w:val="005F34F6"/>
    <w:rsid w:val="005F3771"/>
    <w:rsid w:val="005F6312"/>
    <w:rsid w:val="00617A52"/>
    <w:rsid w:val="006202D3"/>
    <w:rsid w:val="0062715C"/>
    <w:rsid w:val="00632DB8"/>
    <w:rsid w:val="0063646E"/>
    <w:rsid w:val="00636B36"/>
    <w:rsid w:val="00640157"/>
    <w:rsid w:val="00640E32"/>
    <w:rsid w:val="00645E3E"/>
    <w:rsid w:val="00655132"/>
    <w:rsid w:val="00661C12"/>
    <w:rsid w:val="00665CBB"/>
    <w:rsid w:val="00676D95"/>
    <w:rsid w:val="006774F6"/>
    <w:rsid w:val="006810ED"/>
    <w:rsid w:val="0068443F"/>
    <w:rsid w:val="0068487E"/>
    <w:rsid w:val="00695009"/>
    <w:rsid w:val="006A0300"/>
    <w:rsid w:val="006C0FA0"/>
    <w:rsid w:val="006D4F12"/>
    <w:rsid w:val="006D6CAB"/>
    <w:rsid w:val="006D77DF"/>
    <w:rsid w:val="006D7AA0"/>
    <w:rsid w:val="00705CB3"/>
    <w:rsid w:val="00724B2D"/>
    <w:rsid w:val="00724EF8"/>
    <w:rsid w:val="00727FE2"/>
    <w:rsid w:val="00731EDF"/>
    <w:rsid w:val="0073550D"/>
    <w:rsid w:val="00735605"/>
    <w:rsid w:val="00736625"/>
    <w:rsid w:val="007408E2"/>
    <w:rsid w:val="0074237A"/>
    <w:rsid w:val="00742B4D"/>
    <w:rsid w:val="00743E14"/>
    <w:rsid w:val="00744E2E"/>
    <w:rsid w:val="0074599A"/>
    <w:rsid w:val="007567CE"/>
    <w:rsid w:val="00764CCD"/>
    <w:rsid w:val="00770387"/>
    <w:rsid w:val="007715A4"/>
    <w:rsid w:val="00776D6A"/>
    <w:rsid w:val="00781F22"/>
    <w:rsid w:val="00784BED"/>
    <w:rsid w:val="00784F57"/>
    <w:rsid w:val="00787546"/>
    <w:rsid w:val="007D23E0"/>
    <w:rsid w:val="007D2936"/>
    <w:rsid w:val="007D2D97"/>
    <w:rsid w:val="007F0779"/>
    <w:rsid w:val="007F4132"/>
    <w:rsid w:val="00800AF1"/>
    <w:rsid w:val="00801345"/>
    <w:rsid w:val="008143ED"/>
    <w:rsid w:val="00815355"/>
    <w:rsid w:val="00815C6D"/>
    <w:rsid w:val="00817A2D"/>
    <w:rsid w:val="0082201B"/>
    <w:rsid w:val="008227B7"/>
    <w:rsid w:val="00836CC6"/>
    <w:rsid w:val="00841614"/>
    <w:rsid w:val="0084566D"/>
    <w:rsid w:val="00847B8A"/>
    <w:rsid w:val="00852FBA"/>
    <w:rsid w:val="008534EC"/>
    <w:rsid w:val="008618A6"/>
    <w:rsid w:val="00862B21"/>
    <w:rsid w:val="00864389"/>
    <w:rsid w:val="00872591"/>
    <w:rsid w:val="008744B1"/>
    <w:rsid w:val="00880F88"/>
    <w:rsid w:val="00881402"/>
    <w:rsid w:val="0088208F"/>
    <w:rsid w:val="008925B4"/>
    <w:rsid w:val="00894C68"/>
    <w:rsid w:val="008A114C"/>
    <w:rsid w:val="008A681D"/>
    <w:rsid w:val="008B0567"/>
    <w:rsid w:val="008B07EF"/>
    <w:rsid w:val="008B3DD3"/>
    <w:rsid w:val="008B5FC4"/>
    <w:rsid w:val="008F1A6B"/>
    <w:rsid w:val="00900F40"/>
    <w:rsid w:val="0090388A"/>
    <w:rsid w:val="00903983"/>
    <w:rsid w:val="00910651"/>
    <w:rsid w:val="00910EED"/>
    <w:rsid w:val="0094300E"/>
    <w:rsid w:val="009473E1"/>
    <w:rsid w:val="0096032B"/>
    <w:rsid w:val="00964715"/>
    <w:rsid w:val="0098300D"/>
    <w:rsid w:val="00991394"/>
    <w:rsid w:val="009915AB"/>
    <w:rsid w:val="00992D5B"/>
    <w:rsid w:val="00993D66"/>
    <w:rsid w:val="00994356"/>
    <w:rsid w:val="00994C50"/>
    <w:rsid w:val="009A0AF3"/>
    <w:rsid w:val="009A7D8E"/>
    <w:rsid w:val="009B0F84"/>
    <w:rsid w:val="009B5C84"/>
    <w:rsid w:val="009C5DED"/>
    <w:rsid w:val="009D1F9B"/>
    <w:rsid w:val="009D2F28"/>
    <w:rsid w:val="009E4753"/>
    <w:rsid w:val="009E6DC0"/>
    <w:rsid w:val="009F13A9"/>
    <w:rsid w:val="009F5AC6"/>
    <w:rsid w:val="00A00EDA"/>
    <w:rsid w:val="00A02879"/>
    <w:rsid w:val="00A136FD"/>
    <w:rsid w:val="00A255FB"/>
    <w:rsid w:val="00A3153F"/>
    <w:rsid w:val="00A40CF9"/>
    <w:rsid w:val="00A560B3"/>
    <w:rsid w:val="00A633F3"/>
    <w:rsid w:val="00A647F9"/>
    <w:rsid w:val="00A72253"/>
    <w:rsid w:val="00A740F3"/>
    <w:rsid w:val="00A74E1E"/>
    <w:rsid w:val="00A76792"/>
    <w:rsid w:val="00A773BA"/>
    <w:rsid w:val="00A83952"/>
    <w:rsid w:val="00A86776"/>
    <w:rsid w:val="00A869F6"/>
    <w:rsid w:val="00A94BAB"/>
    <w:rsid w:val="00AA69C3"/>
    <w:rsid w:val="00AB0D9D"/>
    <w:rsid w:val="00AB2ED1"/>
    <w:rsid w:val="00AC216C"/>
    <w:rsid w:val="00AC3CFC"/>
    <w:rsid w:val="00AC63D1"/>
    <w:rsid w:val="00AD2C9B"/>
    <w:rsid w:val="00AE4DBC"/>
    <w:rsid w:val="00AE6B12"/>
    <w:rsid w:val="00AF1121"/>
    <w:rsid w:val="00AF27CF"/>
    <w:rsid w:val="00B05634"/>
    <w:rsid w:val="00B26314"/>
    <w:rsid w:val="00B33676"/>
    <w:rsid w:val="00B362D5"/>
    <w:rsid w:val="00B40E78"/>
    <w:rsid w:val="00B44F66"/>
    <w:rsid w:val="00B51371"/>
    <w:rsid w:val="00B53835"/>
    <w:rsid w:val="00B72C15"/>
    <w:rsid w:val="00B73851"/>
    <w:rsid w:val="00B86F29"/>
    <w:rsid w:val="00B90855"/>
    <w:rsid w:val="00BA2FF2"/>
    <w:rsid w:val="00BA5292"/>
    <w:rsid w:val="00BA5FCB"/>
    <w:rsid w:val="00BA6649"/>
    <w:rsid w:val="00BA7AA4"/>
    <w:rsid w:val="00BB5257"/>
    <w:rsid w:val="00BC7CD1"/>
    <w:rsid w:val="00BD2773"/>
    <w:rsid w:val="00BD386E"/>
    <w:rsid w:val="00BD3F7A"/>
    <w:rsid w:val="00BD460D"/>
    <w:rsid w:val="00BD5302"/>
    <w:rsid w:val="00BE0A11"/>
    <w:rsid w:val="00BE1124"/>
    <w:rsid w:val="00BE4CB7"/>
    <w:rsid w:val="00BF027C"/>
    <w:rsid w:val="00BF0506"/>
    <w:rsid w:val="00BF3ADB"/>
    <w:rsid w:val="00C02957"/>
    <w:rsid w:val="00C0409F"/>
    <w:rsid w:val="00C11536"/>
    <w:rsid w:val="00C14990"/>
    <w:rsid w:val="00C16B58"/>
    <w:rsid w:val="00C314AF"/>
    <w:rsid w:val="00C3341E"/>
    <w:rsid w:val="00C40EF4"/>
    <w:rsid w:val="00C45377"/>
    <w:rsid w:val="00C466AF"/>
    <w:rsid w:val="00C4753D"/>
    <w:rsid w:val="00C53A83"/>
    <w:rsid w:val="00C54E25"/>
    <w:rsid w:val="00C6017E"/>
    <w:rsid w:val="00C65B46"/>
    <w:rsid w:val="00C66825"/>
    <w:rsid w:val="00C67307"/>
    <w:rsid w:val="00C74AEB"/>
    <w:rsid w:val="00C7632B"/>
    <w:rsid w:val="00C80A70"/>
    <w:rsid w:val="00C82CC6"/>
    <w:rsid w:val="00C854AC"/>
    <w:rsid w:val="00C85961"/>
    <w:rsid w:val="00C91871"/>
    <w:rsid w:val="00CD5C3D"/>
    <w:rsid w:val="00CD5E62"/>
    <w:rsid w:val="00CD64F2"/>
    <w:rsid w:val="00CE7DA3"/>
    <w:rsid w:val="00CF2215"/>
    <w:rsid w:val="00CF35E7"/>
    <w:rsid w:val="00D06A29"/>
    <w:rsid w:val="00D06BE2"/>
    <w:rsid w:val="00D07EC9"/>
    <w:rsid w:val="00D1244A"/>
    <w:rsid w:val="00D15CB8"/>
    <w:rsid w:val="00D2149B"/>
    <w:rsid w:val="00D273E8"/>
    <w:rsid w:val="00D43796"/>
    <w:rsid w:val="00D45320"/>
    <w:rsid w:val="00D52039"/>
    <w:rsid w:val="00D62DB0"/>
    <w:rsid w:val="00D66E95"/>
    <w:rsid w:val="00D6782A"/>
    <w:rsid w:val="00D67EA0"/>
    <w:rsid w:val="00D73A18"/>
    <w:rsid w:val="00D740EE"/>
    <w:rsid w:val="00D812F4"/>
    <w:rsid w:val="00D8373A"/>
    <w:rsid w:val="00D83C16"/>
    <w:rsid w:val="00D87F27"/>
    <w:rsid w:val="00DA0A02"/>
    <w:rsid w:val="00DA3AB1"/>
    <w:rsid w:val="00DA4B9F"/>
    <w:rsid w:val="00DB0A0D"/>
    <w:rsid w:val="00DC2FA6"/>
    <w:rsid w:val="00DC6261"/>
    <w:rsid w:val="00DC6DA6"/>
    <w:rsid w:val="00DD209C"/>
    <w:rsid w:val="00DD43D9"/>
    <w:rsid w:val="00DE122C"/>
    <w:rsid w:val="00E05E1D"/>
    <w:rsid w:val="00E2127E"/>
    <w:rsid w:val="00E24382"/>
    <w:rsid w:val="00E26C9F"/>
    <w:rsid w:val="00E35528"/>
    <w:rsid w:val="00E40735"/>
    <w:rsid w:val="00E4515A"/>
    <w:rsid w:val="00E50012"/>
    <w:rsid w:val="00E50F24"/>
    <w:rsid w:val="00E77A5A"/>
    <w:rsid w:val="00E92B7D"/>
    <w:rsid w:val="00EA066D"/>
    <w:rsid w:val="00EA0863"/>
    <w:rsid w:val="00EA4F4D"/>
    <w:rsid w:val="00EB4E5F"/>
    <w:rsid w:val="00EC5BD9"/>
    <w:rsid w:val="00ED1692"/>
    <w:rsid w:val="00ED347C"/>
    <w:rsid w:val="00EE6533"/>
    <w:rsid w:val="00EE765B"/>
    <w:rsid w:val="00EF641B"/>
    <w:rsid w:val="00F166E9"/>
    <w:rsid w:val="00F17158"/>
    <w:rsid w:val="00F25613"/>
    <w:rsid w:val="00F27157"/>
    <w:rsid w:val="00F3442F"/>
    <w:rsid w:val="00F353D7"/>
    <w:rsid w:val="00F41A30"/>
    <w:rsid w:val="00F50F78"/>
    <w:rsid w:val="00F52084"/>
    <w:rsid w:val="00F52F5A"/>
    <w:rsid w:val="00F53E2A"/>
    <w:rsid w:val="00F660E5"/>
    <w:rsid w:val="00F7392D"/>
    <w:rsid w:val="00F80B39"/>
    <w:rsid w:val="00F8663A"/>
    <w:rsid w:val="00F92B0A"/>
    <w:rsid w:val="00F935B8"/>
    <w:rsid w:val="00FA0DB3"/>
    <w:rsid w:val="00FA5998"/>
    <w:rsid w:val="00FA63CF"/>
    <w:rsid w:val="00FB12FF"/>
    <w:rsid w:val="00FB1D2F"/>
    <w:rsid w:val="00FB29D9"/>
    <w:rsid w:val="00FB74B2"/>
    <w:rsid w:val="00FD0AD6"/>
    <w:rsid w:val="00FD0EA8"/>
    <w:rsid w:val="00FD1E39"/>
    <w:rsid w:val="00FD39A9"/>
    <w:rsid w:val="00FD4968"/>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2021-10-09T00:35:00Z</cp:lastPrinted>
  <dcterms:created xsi:type="dcterms:W3CDTF">2022-03-05T19:40:00Z</dcterms:created>
  <dcterms:modified xsi:type="dcterms:W3CDTF">2022-03-05T19:40:00Z</dcterms:modified>
</cp:coreProperties>
</file>