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EDC" w14:textId="127B48E5" w:rsidR="00A969EA" w:rsidRPr="00A969EA" w:rsidRDefault="00A969EA" w:rsidP="00A969EA">
      <w:pPr>
        <w:spacing w:after="0" w:line="276" w:lineRule="auto"/>
        <w:jc w:val="center"/>
        <w:rPr>
          <w:b/>
          <w:bCs/>
          <w:i/>
          <w:iCs/>
        </w:rPr>
      </w:pPr>
      <w:r w:rsidRPr="00A969EA">
        <w:rPr>
          <w:b/>
          <w:bCs/>
          <w:i/>
          <w:iCs/>
          <w:noProof/>
        </w:rPr>
        <w:drawing>
          <wp:anchor distT="0" distB="0" distL="114300" distR="114300" simplePos="0" relativeHeight="251659264" behindDoc="0" locked="0" layoutInCell="1" allowOverlap="1" wp14:anchorId="6EFB199B" wp14:editId="1EA8422D">
            <wp:simplePos x="0" y="0"/>
            <wp:positionH relativeFrom="margin">
              <wp:posOffset>2857500</wp:posOffset>
            </wp:positionH>
            <wp:positionV relativeFrom="paragraph">
              <wp:posOffset>-290195</wp:posOffset>
            </wp:positionV>
            <wp:extent cx="679450" cy="44319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CD2D2" w14:textId="37B229DB" w:rsidR="00A969EA" w:rsidRPr="00A969EA" w:rsidRDefault="00A969EA" w:rsidP="00A969EA">
      <w:pPr>
        <w:spacing w:after="0" w:line="240" w:lineRule="auto"/>
        <w:jc w:val="center"/>
        <w:rPr>
          <w:b/>
          <w:bCs/>
        </w:rPr>
      </w:pPr>
      <w:r w:rsidRPr="00A969EA">
        <w:rPr>
          <w:b/>
          <w:bCs/>
        </w:rPr>
        <w:t>In Class Worksheet</w:t>
      </w:r>
    </w:p>
    <w:p w14:paraId="6C80850C" w14:textId="41C55398" w:rsidR="00A969EA" w:rsidRDefault="00A969EA" w:rsidP="00A969EA">
      <w:pPr>
        <w:spacing w:after="0" w:line="240" w:lineRule="auto"/>
        <w:jc w:val="center"/>
        <w:rPr>
          <w:b/>
          <w:bCs/>
        </w:rPr>
      </w:pPr>
      <w:r w:rsidRPr="00A969EA">
        <w:rPr>
          <w:b/>
          <w:bCs/>
        </w:rPr>
        <w:t xml:space="preserve">Session </w:t>
      </w:r>
      <w:r w:rsidR="003D77AE">
        <w:rPr>
          <w:b/>
          <w:bCs/>
        </w:rPr>
        <w:t>4</w:t>
      </w:r>
    </w:p>
    <w:p w14:paraId="197D177F" w14:textId="7F7BFB58" w:rsidR="00A969EA" w:rsidRPr="00A969EA" w:rsidRDefault="001C1722" w:rsidP="00056514">
      <w:pPr>
        <w:spacing w:after="0" w:line="276" w:lineRule="auto"/>
        <w:jc w:val="center"/>
        <w:rPr>
          <w:b/>
          <w:bCs/>
        </w:rPr>
      </w:pPr>
      <w:r>
        <w:rPr>
          <w:b/>
          <w:bCs/>
          <w:noProof/>
        </w:rPr>
        <mc:AlternateContent>
          <mc:Choice Requires="wps">
            <w:drawing>
              <wp:anchor distT="0" distB="0" distL="114300" distR="114300" simplePos="0" relativeHeight="251661312" behindDoc="1" locked="0" layoutInCell="1" allowOverlap="1" wp14:anchorId="2DC6C897" wp14:editId="6AD9947B">
                <wp:simplePos x="0" y="0"/>
                <wp:positionH relativeFrom="margin">
                  <wp:posOffset>-157464</wp:posOffset>
                </wp:positionH>
                <wp:positionV relativeFrom="paragraph">
                  <wp:posOffset>71618</wp:posOffset>
                </wp:positionV>
                <wp:extent cx="6699250" cy="1680741"/>
                <wp:effectExtent l="19050" t="19050" r="44450" b="34290"/>
                <wp:wrapNone/>
                <wp:docPr id="3" name="Rectangle: Rounded Corners 3"/>
                <wp:cNvGraphicFramePr/>
                <a:graphic xmlns:a="http://schemas.openxmlformats.org/drawingml/2006/main">
                  <a:graphicData uri="http://schemas.microsoft.com/office/word/2010/wordprocessingShape">
                    <wps:wsp>
                      <wps:cNvSpPr/>
                      <wps:spPr>
                        <a:xfrm>
                          <a:off x="0" y="0"/>
                          <a:ext cx="6699250" cy="1680741"/>
                        </a:xfrm>
                        <a:custGeom>
                          <a:avLst/>
                          <a:gdLst>
                            <a:gd name="connsiteX0" fmla="*/ 0 w 6699250"/>
                            <a:gd name="connsiteY0" fmla="*/ 280129 h 1680741"/>
                            <a:gd name="connsiteX1" fmla="*/ 280129 w 6699250"/>
                            <a:gd name="connsiteY1" fmla="*/ 0 h 1680741"/>
                            <a:gd name="connsiteX2" fmla="*/ 839459 w 6699250"/>
                            <a:gd name="connsiteY2" fmla="*/ 0 h 1680741"/>
                            <a:gd name="connsiteX3" fmla="*/ 1460180 w 6699250"/>
                            <a:gd name="connsiteY3" fmla="*/ 0 h 1680741"/>
                            <a:gd name="connsiteX4" fmla="*/ 1958120 w 6699250"/>
                            <a:gd name="connsiteY4" fmla="*/ 0 h 1680741"/>
                            <a:gd name="connsiteX5" fmla="*/ 2701620 w 6699250"/>
                            <a:gd name="connsiteY5" fmla="*/ 0 h 1680741"/>
                            <a:gd name="connsiteX6" fmla="*/ 3199561 w 6699250"/>
                            <a:gd name="connsiteY6" fmla="*/ 0 h 1680741"/>
                            <a:gd name="connsiteX7" fmla="*/ 3758891 w 6699250"/>
                            <a:gd name="connsiteY7" fmla="*/ 0 h 1680741"/>
                            <a:gd name="connsiteX8" fmla="*/ 4441001 w 6699250"/>
                            <a:gd name="connsiteY8" fmla="*/ 0 h 1680741"/>
                            <a:gd name="connsiteX9" fmla="*/ 5184501 w 6699250"/>
                            <a:gd name="connsiteY9" fmla="*/ 0 h 1680741"/>
                            <a:gd name="connsiteX10" fmla="*/ 6419121 w 6699250"/>
                            <a:gd name="connsiteY10" fmla="*/ 0 h 1680741"/>
                            <a:gd name="connsiteX11" fmla="*/ 6699250 w 6699250"/>
                            <a:gd name="connsiteY11" fmla="*/ 280129 h 1680741"/>
                            <a:gd name="connsiteX12" fmla="*/ 6699250 w 6699250"/>
                            <a:gd name="connsiteY12" fmla="*/ 817961 h 1680741"/>
                            <a:gd name="connsiteX13" fmla="*/ 6699250 w 6699250"/>
                            <a:gd name="connsiteY13" fmla="*/ 1400612 h 1680741"/>
                            <a:gd name="connsiteX14" fmla="*/ 6419121 w 6699250"/>
                            <a:gd name="connsiteY14" fmla="*/ 1680741 h 1680741"/>
                            <a:gd name="connsiteX15" fmla="*/ 5614231 w 6699250"/>
                            <a:gd name="connsiteY15" fmla="*/ 1680741 h 1680741"/>
                            <a:gd name="connsiteX16" fmla="*/ 4809341 w 6699250"/>
                            <a:gd name="connsiteY16" fmla="*/ 1680741 h 1680741"/>
                            <a:gd name="connsiteX17" fmla="*/ 4065841 w 6699250"/>
                            <a:gd name="connsiteY17" fmla="*/ 1680741 h 1680741"/>
                            <a:gd name="connsiteX18" fmla="*/ 3322341 w 6699250"/>
                            <a:gd name="connsiteY18" fmla="*/ 1680741 h 1680741"/>
                            <a:gd name="connsiteX19" fmla="*/ 2640230 w 6699250"/>
                            <a:gd name="connsiteY19" fmla="*/ 1680741 h 1680741"/>
                            <a:gd name="connsiteX20" fmla="*/ 1958120 w 6699250"/>
                            <a:gd name="connsiteY20" fmla="*/ 1680741 h 1680741"/>
                            <a:gd name="connsiteX21" fmla="*/ 1153230 w 6699250"/>
                            <a:gd name="connsiteY21" fmla="*/ 1680741 h 1680741"/>
                            <a:gd name="connsiteX22" fmla="*/ 280129 w 6699250"/>
                            <a:gd name="connsiteY22" fmla="*/ 1680741 h 1680741"/>
                            <a:gd name="connsiteX23" fmla="*/ 0 w 6699250"/>
                            <a:gd name="connsiteY23" fmla="*/ 1400612 h 1680741"/>
                            <a:gd name="connsiteX24" fmla="*/ 0 w 6699250"/>
                            <a:gd name="connsiteY24" fmla="*/ 851575 h 1680741"/>
                            <a:gd name="connsiteX25" fmla="*/ 0 w 6699250"/>
                            <a:gd name="connsiteY25" fmla="*/ 280129 h 1680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699250" h="1680741" fill="none" extrusionOk="0">
                              <a:moveTo>
                                <a:pt x="0" y="280129"/>
                              </a:moveTo>
                              <a:cubicBezTo>
                                <a:pt x="-6635" y="104274"/>
                                <a:pt x="130958" y="6848"/>
                                <a:pt x="280129" y="0"/>
                              </a:cubicBezTo>
                              <a:cubicBezTo>
                                <a:pt x="477957" y="-7319"/>
                                <a:pt x="577470" y="14903"/>
                                <a:pt x="839459" y="0"/>
                              </a:cubicBezTo>
                              <a:cubicBezTo>
                                <a:pt x="1101448" y="-14903"/>
                                <a:pt x="1189694" y="-10380"/>
                                <a:pt x="1460180" y="0"/>
                              </a:cubicBezTo>
                              <a:cubicBezTo>
                                <a:pt x="1730666" y="10380"/>
                                <a:pt x="1775429" y="-22195"/>
                                <a:pt x="1958120" y="0"/>
                              </a:cubicBezTo>
                              <a:cubicBezTo>
                                <a:pt x="2140811" y="22195"/>
                                <a:pt x="2492626" y="-28592"/>
                                <a:pt x="2701620" y="0"/>
                              </a:cubicBezTo>
                              <a:cubicBezTo>
                                <a:pt x="2910614" y="28592"/>
                                <a:pt x="3040237" y="8676"/>
                                <a:pt x="3199561" y="0"/>
                              </a:cubicBezTo>
                              <a:cubicBezTo>
                                <a:pt x="3358885" y="-8676"/>
                                <a:pt x="3540819" y="8461"/>
                                <a:pt x="3758891" y="0"/>
                              </a:cubicBezTo>
                              <a:cubicBezTo>
                                <a:pt x="3976963" y="-8461"/>
                                <a:pt x="4267144" y="23946"/>
                                <a:pt x="4441001" y="0"/>
                              </a:cubicBezTo>
                              <a:cubicBezTo>
                                <a:pt x="4614858" y="-23946"/>
                                <a:pt x="4900434" y="-12483"/>
                                <a:pt x="5184501" y="0"/>
                              </a:cubicBezTo>
                              <a:cubicBezTo>
                                <a:pt x="5468568" y="12483"/>
                                <a:pt x="6110163" y="-37531"/>
                                <a:pt x="6419121" y="0"/>
                              </a:cubicBezTo>
                              <a:cubicBezTo>
                                <a:pt x="6574651" y="14842"/>
                                <a:pt x="6709425" y="110053"/>
                                <a:pt x="6699250" y="280129"/>
                              </a:cubicBezTo>
                              <a:cubicBezTo>
                                <a:pt x="6719902" y="509269"/>
                                <a:pt x="6679521" y="623064"/>
                                <a:pt x="6699250" y="817961"/>
                              </a:cubicBezTo>
                              <a:cubicBezTo>
                                <a:pt x="6718979" y="1012858"/>
                                <a:pt x="6674002" y="1268831"/>
                                <a:pt x="6699250" y="1400612"/>
                              </a:cubicBezTo>
                              <a:cubicBezTo>
                                <a:pt x="6702036" y="1578534"/>
                                <a:pt x="6580223" y="1698988"/>
                                <a:pt x="6419121" y="1680741"/>
                              </a:cubicBezTo>
                              <a:cubicBezTo>
                                <a:pt x="6022965" y="1654458"/>
                                <a:pt x="5894634" y="1666725"/>
                                <a:pt x="5614231" y="1680741"/>
                              </a:cubicBezTo>
                              <a:cubicBezTo>
                                <a:pt x="5333828" y="1694758"/>
                                <a:pt x="5010246" y="1680124"/>
                                <a:pt x="4809341" y="1680741"/>
                              </a:cubicBezTo>
                              <a:cubicBezTo>
                                <a:pt x="4608436" y="1681359"/>
                                <a:pt x="4353864" y="1668923"/>
                                <a:pt x="4065841" y="1680741"/>
                              </a:cubicBezTo>
                              <a:cubicBezTo>
                                <a:pt x="3777818" y="1692559"/>
                                <a:pt x="3560892" y="1710460"/>
                                <a:pt x="3322341" y="1680741"/>
                              </a:cubicBezTo>
                              <a:cubicBezTo>
                                <a:pt x="3083790" y="1651022"/>
                                <a:pt x="2872153" y="1668074"/>
                                <a:pt x="2640230" y="1680741"/>
                              </a:cubicBezTo>
                              <a:cubicBezTo>
                                <a:pt x="2408307" y="1693408"/>
                                <a:pt x="2241528" y="1692501"/>
                                <a:pt x="1958120" y="1680741"/>
                              </a:cubicBezTo>
                              <a:cubicBezTo>
                                <a:pt x="1674712" y="1668982"/>
                                <a:pt x="1345283" y="1687336"/>
                                <a:pt x="1153230" y="1680741"/>
                              </a:cubicBezTo>
                              <a:cubicBezTo>
                                <a:pt x="961177" y="1674147"/>
                                <a:pt x="697390" y="1678433"/>
                                <a:pt x="280129" y="1680741"/>
                              </a:cubicBezTo>
                              <a:cubicBezTo>
                                <a:pt x="146511" y="1677596"/>
                                <a:pt x="13722" y="1567197"/>
                                <a:pt x="0" y="1400612"/>
                              </a:cubicBezTo>
                              <a:cubicBezTo>
                                <a:pt x="24463" y="1166026"/>
                                <a:pt x="8428" y="1022444"/>
                                <a:pt x="0" y="851575"/>
                              </a:cubicBezTo>
                              <a:cubicBezTo>
                                <a:pt x="-8428" y="680706"/>
                                <a:pt x="4597" y="552091"/>
                                <a:pt x="0" y="280129"/>
                              </a:cubicBezTo>
                              <a:close/>
                            </a:path>
                            <a:path w="6699250" h="1680741" stroke="0" extrusionOk="0">
                              <a:moveTo>
                                <a:pt x="0" y="280129"/>
                              </a:moveTo>
                              <a:cubicBezTo>
                                <a:pt x="22419" y="118723"/>
                                <a:pt x="130247" y="-2093"/>
                                <a:pt x="280129" y="0"/>
                              </a:cubicBezTo>
                              <a:cubicBezTo>
                                <a:pt x="582203" y="-36818"/>
                                <a:pt x="723139" y="-11460"/>
                                <a:pt x="1023629" y="0"/>
                              </a:cubicBezTo>
                              <a:cubicBezTo>
                                <a:pt x="1324119" y="11460"/>
                                <a:pt x="1410155" y="4409"/>
                                <a:pt x="1767129" y="0"/>
                              </a:cubicBezTo>
                              <a:cubicBezTo>
                                <a:pt x="2124103" y="-4409"/>
                                <a:pt x="2190734" y="-31845"/>
                                <a:pt x="2572019" y="0"/>
                              </a:cubicBezTo>
                              <a:cubicBezTo>
                                <a:pt x="2953304" y="31845"/>
                                <a:pt x="2921599" y="-9444"/>
                                <a:pt x="3131350" y="0"/>
                              </a:cubicBezTo>
                              <a:cubicBezTo>
                                <a:pt x="3341101" y="9444"/>
                                <a:pt x="3508189" y="-17266"/>
                                <a:pt x="3629290" y="0"/>
                              </a:cubicBezTo>
                              <a:cubicBezTo>
                                <a:pt x="3750391" y="17266"/>
                                <a:pt x="3922594" y="-7303"/>
                                <a:pt x="4127231" y="0"/>
                              </a:cubicBezTo>
                              <a:cubicBezTo>
                                <a:pt x="4331868" y="7303"/>
                                <a:pt x="4765842" y="13281"/>
                                <a:pt x="4932121" y="0"/>
                              </a:cubicBezTo>
                              <a:cubicBezTo>
                                <a:pt x="5098400" y="-13281"/>
                                <a:pt x="5348111" y="111"/>
                                <a:pt x="5552841" y="0"/>
                              </a:cubicBezTo>
                              <a:cubicBezTo>
                                <a:pt x="5757571" y="-111"/>
                                <a:pt x="6233951" y="-39646"/>
                                <a:pt x="6419121" y="0"/>
                              </a:cubicBezTo>
                              <a:cubicBezTo>
                                <a:pt x="6607834" y="-8468"/>
                                <a:pt x="6703647" y="104789"/>
                                <a:pt x="6699250" y="280129"/>
                              </a:cubicBezTo>
                              <a:cubicBezTo>
                                <a:pt x="6682450" y="446195"/>
                                <a:pt x="6707977" y="648876"/>
                                <a:pt x="6699250" y="806756"/>
                              </a:cubicBezTo>
                              <a:cubicBezTo>
                                <a:pt x="6690523" y="964636"/>
                                <a:pt x="6670809" y="1244401"/>
                                <a:pt x="6699250" y="1400612"/>
                              </a:cubicBezTo>
                              <a:cubicBezTo>
                                <a:pt x="6698152" y="1540366"/>
                                <a:pt x="6551320" y="1698972"/>
                                <a:pt x="6419121" y="1680741"/>
                              </a:cubicBezTo>
                              <a:cubicBezTo>
                                <a:pt x="6284162" y="1690380"/>
                                <a:pt x="6071777" y="1690952"/>
                                <a:pt x="5859791" y="1680741"/>
                              </a:cubicBezTo>
                              <a:cubicBezTo>
                                <a:pt x="5647805" y="1670531"/>
                                <a:pt x="5516506" y="1698703"/>
                                <a:pt x="5361850" y="1680741"/>
                              </a:cubicBezTo>
                              <a:cubicBezTo>
                                <a:pt x="5207194" y="1662779"/>
                                <a:pt x="4901692" y="1678003"/>
                                <a:pt x="4618350" y="1680741"/>
                              </a:cubicBezTo>
                              <a:cubicBezTo>
                                <a:pt x="4335008" y="1683479"/>
                                <a:pt x="4201465" y="1701867"/>
                                <a:pt x="3997630" y="1680741"/>
                              </a:cubicBezTo>
                              <a:cubicBezTo>
                                <a:pt x="3793795" y="1659615"/>
                                <a:pt x="3732403" y="1696372"/>
                                <a:pt x="3499689" y="1680741"/>
                              </a:cubicBezTo>
                              <a:cubicBezTo>
                                <a:pt x="3266975" y="1665110"/>
                                <a:pt x="3010534" y="1673248"/>
                                <a:pt x="2756189" y="1680741"/>
                              </a:cubicBezTo>
                              <a:cubicBezTo>
                                <a:pt x="2501844" y="1688234"/>
                                <a:pt x="2252162" y="1696890"/>
                                <a:pt x="2074079" y="1680741"/>
                              </a:cubicBezTo>
                              <a:cubicBezTo>
                                <a:pt x="1895996" y="1664593"/>
                                <a:pt x="1699860" y="1704436"/>
                                <a:pt x="1453359" y="1680741"/>
                              </a:cubicBezTo>
                              <a:cubicBezTo>
                                <a:pt x="1206858" y="1657046"/>
                                <a:pt x="694243" y="1704731"/>
                                <a:pt x="280129" y="1680741"/>
                              </a:cubicBezTo>
                              <a:cubicBezTo>
                                <a:pt x="127480" y="1669701"/>
                                <a:pt x="5000" y="1544655"/>
                                <a:pt x="0" y="1400612"/>
                              </a:cubicBezTo>
                              <a:cubicBezTo>
                                <a:pt x="-6554" y="1258900"/>
                                <a:pt x="-2000" y="1081026"/>
                                <a:pt x="0" y="840371"/>
                              </a:cubicBezTo>
                              <a:cubicBezTo>
                                <a:pt x="2000" y="599716"/>
                                <a:pt x="15385" y="430485"/>
                                <a:pt x="0" y="280129"/>
                              </a:cubicBezTo>
                              <a:close/>
                            </a:path>
                          </a:pathLst>
                        </a:custGeom>
                        <a:solidFill>
                          <a:srgbClr val="FCE9DC"/>
                        </a:solidFill>
                        <a:ln>
                          <a:solidFill>
                            <a:schemeClr val="accent2">
                              <a:lumMod val="60000"/>
                              <a:lumOff val="40000"/>
                            </a:schemeClr>
                          </a:solidFill>
                          <a:extLst>
                            <a:ext uri="{C807C97D-BFC1-408E-A445-0C87EB9F89A2}">
                              <ask:lineSketchStyleProps xmlns:ask="http://schemas.microsoft.com/office/drawing/2018/sketchyshapes" sd="2710621046">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9269B1" id="Rectangle: Rounded Corners 3" o:spid="_x0000_s1026" style="position:absolute;margin-left:-12.4pt;margin-top:5.65pt;width:527.5pt;height:132.3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" fillcolor="#fce9dc" strokecolor="#f4b083 [1941]" strokeweight="1pt">
                <v:stroke joinstyle="miter"/>
                <w10:wrap anchorx="margin"/>
              </v:roundrect>
            </w:pict>
          </mc:Fallback>
        </mc:AlternateContent>
      </w:r>
    </w:p>
    <w:p w14:paraId="6565DE18" w14:textId="5B9FB237" w:rsidR="00A969EA" w:rsidRPr="007F0CCD" w:rsidRDefault="00BD3340" w:rsidP="001C1722">
      <w:pPr>
        <w:spacing w:after="0" w:line="240" w:lineRule="auto"/>
        <w:jc w:val="center"/>
        <w:rPr>
          <w:b/>
          <w:bCs/>
          <w:i/>
          <w:iCs/>
          <w:color w:val="833C0B" w:themeColor="accent2" w:themeShade="80"/>
          <w:sz w:val="28"/>
          <w:szCs w:val="28"/>
        </w:rPr>
      </w:pPr>
      <w:r w:rsidRPr="007F0CCD">
        <w:rPr>
          <w:b/>
          <w:bCs/>
          <w:i/>
          <w:iCs/>
          <w:color w:val="833C0B" w:themeColor="accent2" w:themeShade="80"/>
          <w:sz w:val="28"/>
          <w:szCs w:val="28"/>
        </w:rPr>
        <w:t>Luke</w:t>
      </w:r>
    </w:p>
    <w:p w14:paraId="13DA1F60" w14:textId="77777777" w:rsidR="001C1722" w:rsidRPr="007B231A" w:rsidRDefault="001C1722" w:rsidP="001C1722">
      <w:pPr>
        <w:spacing w:after="0" w:line="240" w:lineRule="auto"/>
        <w:jc w:val="center"/>
        <w:rPr>
          <w:b/>
          <w:bCs/>
          <w:i/>
          <w:iCs/>
          <w:color w:val="806000" w:themeColor="accent4" w:themeShade="80"/>
          <w:sz w:val="16"/>
          <w:szCs w:val="16"/>
        </w:rPr>
      </w:pPr>
    </w:p>
    <w:p w14:paraId="00ABB477" w14:textId="0442E3CB" w:rsidR="006F4216" w:rsidRDefault="00C510CC" w:rsidP="00A37DE7">
      <w:pPr>
        <w:spacing w:after="0" w:line="240" w:lineRule="auto"/>
        <w:jc w:val="both"/>
      </w:pPr>
      <w:r>
        <w:rPr>
          <w:b/>
          <w:bCs/>
        </w:rPr>
        <w:t xml:space="preserve">In </w:t>
      </w:r>
      <w:r w:rsidR="006F4216">
        <w:rPr>
          <w:b/>
          <w:bCs/>
        </w:rPr>
        <w:t>T</w:t>
      </w:r>
      <w:r>
        <w:rPr>
          <w:b/>
          <w:bCs/>
        </w:rPr>
        <w:t>en Words or Less</w:t>
      </w:r>
      <w:r w:rsidR="006F4216" w:rsidRPr="00197CB2">
        <w:rPr>
          <w:b/>
          <w:bCs/>
        </w:rPr>
        <w:t xml:space="preserve"> – </w:t>
      </w:r>
      <w:r w:rsidRPr="001C1722">
        <w:rPr>
          <w:b/>
          <w:bCs/>
        </w:rPr>
        <w:t xml:space="preserve">Jesus </w:t>
      </w:r>
      <w:r w:rsidR="00586EAC" w:rsidRPr="001C1722">
        <w:rPr>
          <w:b/>
          <w:bCs/>
        </w:rPr>
        <w:t xml:space="preserve">is </w:t>
      </w:r>
      <w:r w:rsidR="00BD3340">
        <w:rPr>
          <w:b/>
          <w:bCs/>
        </w:rPr>
        <w:t>Savior</w:t>
      </w:r>
      <w:r w:rsidR="00586EAC" w:rsidRPr="001C1722">
        <w:rPr>
          <w:b/>
          <w:bCs/>
        </w:rPr>
        <w:t xml:space="preserve"> of all people</w:t>
      </w:r>
      <w:r w:rsidR="00BD3340">
        <w:rPr>
          <w:b/>
          <w:bCs/>
        </w:rPr>
        <w:t>, whether Jew or Gentile</w:t>
      </w:r>
      <w:r w:rsidR="00586EAC" w:rsidRPr="001C1722">
        <w:rPr>
          <w:b/>
          <w:bCs/>
        </w:rPr>
        <w:t>.</w:t>
      </w:r>
    </w:p>
    <w:p w14:paraId="19D94627" w14:textId="7A20FB99" w:rsidR="00A37DE7" w:rsidRPr="00B7576D" w:rsidRDefault="00A37DE7" w:rsidP="00A37DE7">
      <w:pPr>
        <w:spacing w:after="0" w:line="360" w:lineRule="auto"/>
        <w:jc w:val="right"/>
        <w:rPr>
          <w:sz w:val="20"/>
          <w:szCs w:val="20"/>
        </w:rPr>
      </w:pPr>
      <w:r w:rsidRPr="00B7576D">
        <w:rPr>
          <w:i/>
          <w:iCs/>
          <w:sz w:val="18"/>
          <w:szCs w:val="18"/>
        </w:rPr>
        <w:t>Know Your Bible</w:t>
      </w:r>
      <w:r w:rsidRPr="00B7576D">
        <w:rPr>
          <w:sz w:val="18"/>
          <w:szCs w:val="18"/>
        </w:rPr>
        <w:t>, page 6</w:t>
      </w:r>
      <w:r w:rsidR="00BD3340">
        <w:rPr>
          <w:sz w:val="18"/>
          <w:szCs w:val="18"/>
        </w:rPr>
        <w:t>4</w:t>
      </w:r>
    </w:p>
    <w:p w14:paraId="5636F64C" w14:textId="25A3DE03" w:rsidR="006F4216" w:rsidRDefault="00CF21BC" w:rsidP="006F4216">
      <w:pPr>
        <w:spacing w:after="0" w:line="360" w:lineRule="auto"/>
        <w:jc w:val="both"/>
      </w:pPr>
      <w:r>
        <w:rPr>
          <w:b/>
          <w:bCs/>
        </w:rPr>
        <w:t>Portra</w:t>
      </w:r>
      <w:r w:rsidR="001C1722">
        <w:rPr>
          <w:b/>
          <w:bCs/>
        </w:rPr>
        <w:t>yal</w:t>
      </w:r>
      <w:r>
        <w:rPr>
          <w:b/>
          <w:bCs/>
        </w:rPr>
        <w:t xml:space="preserve"> of Christ:  </w:t>
      </w:r>
      <w:r w:rsidR="003A15C0">
        <w:rPr>
          <w:b/>
          <w:bCs/>
        </w:rPr>
        <w:t xml:space="preserve">a genuine </w:t>
      </w:r>
      <w:r w:rsidR="00C442B0">
        <w:rPr>
          <w:b/>
          <w:bCs/>
        </w:rPr>
        <w:t>HUMAN BEING</w:t>
      </w:r>
      <w:r w:rsidR="003A15C0">
        <w:rPr>
          <w:b/>
          <w:bCs/>
        </w:rPr>
        <w:t>, the Savior of the world</w:t>
      </w:r>
    </w:p>
    <w:p w14:paraId="1A01C3A2" w14:textId="36728266" w:rsidR="00B86EAE" w:rsidRPr="00C63FF0" w:rsidRDefault="006F4216" w:rsidP="003A15C0">
      <w:pPr>
        <w:tabs>
          <w:tab w:val="left" w:pos="1980"/>
        </w:tabs>
        <w:spacing w:after="0" w:line="240" w:lineRule="auto"/>
        <w:ind w:left="3150" w:hanging="3150"/>
        <w:jc w:val="both"/>
        <w:rPr>
          <w:b/>
          <w:bCs/>
          <w:sz w:val="18"/>
          <w:szCs w:val="18"/>
        </w:rPr>
      </w:pPr>
      <w:r>
        <w:rPr>
          <w:b/>
          <w:bCs/>
        </w:rPr>
        <w:t>T</w:t>
      </w:r>
      <w:r w:rsidR="000C2E3B">
        <w:rPr>
          <w:b/>
          <w:bCs/>
        </w:rPr>
        <w:t>arget Audience:</w:t>
      </w:r>
      <w:r w:rsidR="00B86EAE">
        <w:rPr>
          <w:b/>
          <w:bCs/>
        </w:rPr>
        <w:tab/>
        <w:t xml:space="preserve">Specific </w:t>
      </w:r>
      <w:r w:rsidR="00B86EAE" w:rsidRPr="00197CB2">
        <w:rPr>
          <w:b/>
          <w:bCs/>
        </w:rPr>
        <w:t>–</w:t>
      </w:r>
      <w:r w:rsidR="00B86EAE">
        <w:rPr>
          <w:b/>
          <w:bCs/>
        </w:rPr>
        <w:t xml:space="preserve"> Theophilus, a </w:t>
      </w:r>
      <w:r w:rsidR="000C2E3B">
        <w:rPr>
          <w:b/>
          <w:bCs/>
        </w:rPr>
        <w:t>G</w:t>
      </w:r>
      <w:r w:rsidR="00B86EAE">
        <w:rPr>
          <w:b/>
          <w:bCs/>
        </w:rPr>
        <w:t>entile</w:t>
      </w:r>
      <w:r w:rsidR="00C442B0">
        <w:rPr>
          <w:b/>
          <w:bCs/>
        </w:rPr>
        <w:t xml:space="preserve"> </w:t>
      </w:r>
      <w:r w:rsidR="003A15C0">
        <w:rPr>
          <w:b/>
          <w:bCs/>
        </w:rPr>
        <w:t>believer of high social standing, probably an official of some sort</w:t>
      </w:r>
      <w:r w:rsidR="00C63FF0">
        <w:rPr>
          <w:b/>
          <w:bCs/>
        </w:rPr>
        <w:t xml:space="preserve"> </w:t>
      </w:r>
      <w:r w:rsidR="00C63FF0">
        <w:rPr>
          <w:b/>
          <w:bCs/>
          <w:sz w:val="18"/>
          <w:szCs w:val="18"/>
        </w:rPr>
        <w:t>(see Acts 24:2 and Acts 26:25)</w:t>
      </w:r>
    </w:p>
    <w:p w14:paraId="15939CE0" w14:textId="0FA0C41D" w:rsidR="006F4216" w:rsidRPr="00B86EAE" w:rsidRDefault="00B86EAE" w:rsidP="003A15C0">
      <w:pPr>
        <w:tabs>
          <w:tab w:val="left" w:pos="1980"/>
        </w:tabs>
        <w:spacing w:after="0" w:line="240" w:lineRule="auto"/>
        <w:jc w:val="both"/>
        <w:rPr>
          <w:b/>
          <w:bCs/>
        </w:rPr>
      </w:pPr>
      <w:r>
        <w:rPr>
          <w:b/>
          <w:bCs/>
        </w:rPr>
        <w:tab/>
        <w:t>General – Gentile background believers</w:t>
      </w:r>
      <w:r w:rsidR="006F4216">
        <w:t xml:space="preserve">  </w:t>
      </w:r>
    </w:p>
    <w:p w14:paraId="3BDFAFB2" w14:textId="77777777" w:rsidR="00056514" w:rsidRPr="007B231A" w:rsidRDefault="00056514" w:rsidP="00056514">
      <w:pPr>
        <w:spacing w:after="0" w:line="480" w:lineRule="auto"/>
        <w:jc w:val="both"/>
        <w:rPr>
          <w:b/>
          <w:bCs/>
          <w:sz w:val="18"/>
          <w:szCs w:val="18"/>
        </w:rPr>
      </w:pPr>
    </w:p>
    <w:p w14:paraId="4BD02F7A" w14:textId="074738A3" w:rsidR="001C1722" w:rsidRPr="00056514" w:rsidRDefault="00B811F0" w:rsidP="00056514">
      <w:pPr>
        <w:tabs>
          <w:tab w:val="right" w:pos="10080"/>
        </w:tabs>
        <w:spacing w:after="0" w:line="240" w:lineRule="auto"/>
        <w:jc w:val="both"/>
        <w:rPr>
          <w:sz w:val="20"/>
          <w:szCs w:val="20"/>
        </w:rPr>
      </w:pPr>
      <w:r>
        <w:rPr>
          <w:b/>
          <w:bCs/>
        </w:rPr>
        <w:t xml:space="preserve">Dedication of Luke’s Book:  </w:t>
      </w:r>
      <w:r>
        <w:rPr>
          <w:i/>
          <w:iCs/>
        </w:rPr>
        <w:t>“I</w:t>
      </w:r>
      <w:r w:rsidR="00056514" w:rsidRPr="00056514">
        <w:rPr>
          <w:i/>
          <w:iCs/>
        </w:rPr>
        <w:t xml:space="preserve">nasmuch as </w:t>
      </w:r>
      <w:r w:rsidR="00056514">
        <w:rPr>
          <w:i/>
          <w:iCs/>
        </w:rPr>
        <w:t>many have undertaken to compile a narrative of the things that have been accomplished among us, just as those who from the beginning were eyewitnesses and ministers of the word have delivered them to us, it seemed good to me also, having followed all things closely for some time past, to write an orderly account for you, most excellent Theophilus, that you may have certainty concerning the things you have been taught.</w:t>
      </w:r>
      <w:r>
        <w:rPr>
          <w:i/>
          <w:iCs/>
        </w:rPr>
        <w:t>”</w:t>
      </w:r>
      <w:r w:rsidR="00056514">
        <w:rPr>
          <w:i/>
          <w:iCs/>
        </w:rPr>
        <w:tab/>
      </w:r>
      <w:r w:rsidR="00056514">
        <w:rPr>
          <w:sz w:val="20"/>
          <w:szCs w:val="20"/>
        </w:rPr>
        <w:t>Luke1:1-4</w:t>
      </w:r>
    </w:p>
    <w:p w14:paraId="609300AD" w14:textId="77777777" w:rsidR="001C1722" w:rsidRDefault="001C1722" w:rsidP="007B231A">
      <w:pPr>
        <w:spacing w:after="0" w:line="240" w:lineRule="auto"/>
        <w:jc w:val="both"/>
        <w:rPr>
          <w:b/>
          <w:bCs/>
        </w:rPr>
      </w:pPr>
    </w:p>
    <w:p w14:paraId="250A4567" w14:textId="2824EA43" w:rsidR="002B7CBB" w:rsidRDefault="007B231A" w:rsidP="00FF23A6">
      <w:pPr>
        <w:spacing w:line="360" w:lineRule="auto"/>
        <w:jc w:val="both"/>
        <w:rPr>
          <w:b/>
          <w:bCs/>
        </w:rPr>
      </w:pPr>
      <w:r>
        <w:rPr>
          <w:b/>
          <w:bCs/>
        </w:rPr>
        <w:t>Observations from the Dedication:</w:t>
      </w:r>
    </w:p>
    <w:p w14:paraId="2B3BCC1B" w14:textId="7C4F9B48" w:rsidR="007B231A" w:rsidRDefault="001E6D26" w:rsidP="007B231A">
      <w:pPr>
        <w:pStyle w:val="ListParagraph"/>
        <w:numPr>
          <w:ilvl w:val="0"/>
          <w:numId w:val="17"/>
        </w:numPr>
        <w:spacing w:line="360" w:lineRule="auto"/>
        <w:jc w:val="both"/>
      </w:pPr>
      <w:r>
        <w:t xml:space="preserve">What “things” does Luke mean in the first line?  </w:t>
      </w:r>
      <w:r w:rsidRPr="001E6D26">
        <w:rPr>
          <w:sz w:val="18"/>
          <w:szCs w:val="18"/>
        </w:rPr>
        <w:t>(Hint:  See Luke 24:18-20)</w:t>
      </w:r>
    </w:p>
    <w:p w14:paraId="150501AF" w14:textId="31D1E1E8" w:rsidR="001E6D26" w:rsidRDefault="001E6D26" w:rsidP="001E6D26">
      <w:pPr>
        <w:pStyle w:val="ListParagraph"/>
        <w:spacing w:line="360" w:lineRule="auto"/>
        <w:jc w:val="both"/>
      </w:pPr>
    </w:p>
    <w:p w14:paraId="5BD456A0" w14:textId="77777777" w:rsidR="001E6D26" w:rsidRDefault="001E6D26" w:rsidP="001E6D26">
      <w:pPr>
        <w:pStyle w:val="ListParagraph"/>
        <w:spacing w:line="360" w:lineRule="auto"/>
        <w:jc w:val="both"/>
      </w:pPr>
    </w:p>
    <w:p w14:paraId="4DFE045D" w14:textId="3593DE49" w:rsidR="001E6D26" w:rsidRDefault="001E6D26" w:rsidP="007B231A">
      <w:pPr>
        <w:pStyle w:val="ListParagraph"/>
        <w:numPr>
          <w:ilvl w:val="0"/>
          <w:numId w:val="17"/>
        </w:numPr>
        <w:spacing w:line="360" w:lineRule="auto"/>
        <w:jc w:val="both"/>
      </w:pPr>
      <w:r>
        <w:t>Who does he mean by “many”, “eyewitnesses” and “ministers of the word” in lines 1 and 2?</w:t>
      </w:r>
    </w:p>
    <w:p w14:paraId="04C35E3B" w14:textId="63573D56" w:rsidR="001E6D26" w:rsidRDefault="001E6D26" w:rsidP="002E6EB4">
      <w:pPr>
        <w:pStyle w:val="ListParagraph"/>
        <w:spacing w:line="360" w:lineRule="auto"/>
        <w:jc w:val="both"/>
      </w:pPr>
    </w:p>
    <w:p w14:paraId="6B767C53" w14:textId="37B2D9B8" w:rsidR="001E6D26" w:rsidRDefault="001E6D26" w:rsidP="002E6EB4">
      <w:pPr>
        <w:pStyle w:val="ListParagraph"/>
        <w:spacing w:line="360" w:lineRule="auto"/>
        <w:jc w:val="both"/>
      </w:pPr>
    </w:p>
    <w:p w14:paraId="0339236A" w14:textId="56A85DA5" w:rsidR="001E6D26" w:rsidRDefault="002E6EB4" w:rsidP="007B231A">
      <w:pPr>
        <w:pStyle w:val="ListParagraph"/>
        <w:numPr>
          <w:ilvl w:val="0"/>
          <w:numId w:val="17"/>
        </w:numPr>
        <w:spacing w:line="360" w:lineRule="auto"/>
        <w:jc w:val="both"/>
      </w:pPr>
      <w:r>
        <w:t>What is implied by “having followed all things closely for some time past”?</w:t>
      </w:r>
    </w:p>
    <w:p w14:paraId="141D601E" w14:textId="67E8B216" w:rsidR="002E6EB4" w:rsidRDefault="002E6EB4" w:rsidP="002E6EB4">
      <w:pPr>
        <w:pStyle w:val="ListParagraph"/>
        <w:spacing w:line="360" w:lineRule="auto"/>
        <w:jc w:val="both"/>
      </w:pPr>
    </w:p>
    <w:p w14:paraId="1FB50796" w14:textId="73002718" w:rsidR="002E6EB4" w:rsidRDefault="002E6EB4" w:rsidP="002E6EB4">
      <w:pPr>
        <w:pStyle w:val="ListParagraph"/>
        <w:spacing w:line="360" w:lineRule="auto"/>
        <w:jc w:val="both"/>
      </w:pPr>
    </w:p>
    <w:p w14:paraId="2AF3D99F" w14:textId="75FE74A8" w:rsidR="002E6EB4" w:rsidRDefault="002E6EB4" w:rsidP="007B231A">
      <w:pPr>
        <w:pStyle w:val="ListParagraph"/>
        <w:numPr>
          <w:ilvl w:val="0"/>
          <w:numId w:val="17"/>
        </w:numPr>
        <w:spacing w:line="360" w:lineRule="auto"/>
        <w:jc w:val="both"/>
      </w:pPr>
      <w:r>
        <w:t>How would that have helped Luke to “write an orderly account” of his findings?</w:t>
      </w:r>
    </w:p>
    <w:p w14:paraId="3DCE55CE" w14:textId="1A30A782" w:rsidR="002E6EB4" w:rsidRDefault="002E6EB4" w:rsidP="002E6EB4">
      <w:pPr>
        <w:pStyle w:val="ListParagraph"/>
        <w:spacing w:line="360" w:lineRule="auto"/>
        <w:jc w:val="both"/>
      </w:pPr>
    </w:p>
    <w:p w14:paraId="484ECE24" w14:textId="3F4376C8" w:rsidR="002E6EB4" w:rsidRDefault="002E6EB4" w:rsidP="002E6EB4">
      <w:pPr>
        <w:pStyle w:val="ListParagraph"/>
        <w:spacing w:line="360" w:lineRule="auto"/>
        <w:jc w:val="both"/>
      </w:pPr>
    </w:p>
    <w:p w14:paraId="31553CD4" w14:textId="67573128" w:rsidR="002E6EB4" w:rsidRDefault="002E6EB4" w:rsidP="007B231A">
      <w:pPr>
        <w:pStyle w:val="ListParagraph"/>
        <w:numPr>
          <w:ilvl w:val="0"/>
          <w:numId w:val="17"/>
        </w:numPr>
        <w:spacing w:line="360" w:lineRule="auto"/>
        <w:jc w:val="both"/>
      </w:pPr>
      <w:r>
        <w:t xml:space="preserve">What was Luke’s purpose for writing his </w:t>
      </w:r>
      <w:r w:rsidR="00F133A3">
        <w:t>own account of Jesus’ life and ministry</w:t>
      </w:r>
      <w:r>
        <w:t>?</w:t>
      </w:r>
      <w:r w:rsidR="00F133A3">
        <w:t xml:space="preserve">  </w:t>
      </w:r>
      <w:r w:rsidR="00F133A3" w:rsidRPr="001E6D26">
        <w:rPr>
          <w:sz w:val="18"/>
          <w:szCs w:val="18"/>
        </w:rPr>
        <w:t>(</w:t>
      </w:r>
      <w:proofErr w:type="gramStart"/>
      <w:r w:rsidR="00F133A3">
        <w:rPr>
          <w:sz w:val="18"/>
          <w:szCs w:val="18"/>
        </w:rPr>
        <w:t>last</w:t>
      </w:r>
      <w:proofErr w:type="gramEnd"/>
      <w:r w:rsidR="00F133A3">
        <w:rPr>
          <w:sz w:val="18"/>
          <w:szCs w:val="18"/>
        </w:rPr>
        <w:t xml:space="preserve"> clause</w:t>
      </w:r>
      <w:r w:rsidR="00F133A3" w:rsidRPr="001E6D26">
        <w:rPr>
          <w:sz w:val="18"/>
          <w:szCs w:val="18"/>
        </w:rPr>
        <w:t>)</w:t>
      </w:r>
    </w:p>
    <w:p w14:paraId="40B98C36" w14:textId="1BE6AFAA" w:rsidR="00370FDB" w:rsidRDefault="00370FDB" w:rsidP="00370FDB">
      <w:pPr>
        <w:pStyle w:val="ListParagraph"/>
        <w:spacing w:line="360" w:lineRule="auto"/>
        <w:jc w:val="both"/>
      </w:pPr>
    </w:p>
    <w:p w14:paraId="19ED5AAD" w14:textId="3FD2FAA7" w:rsidR="00370FDB" w:rsidRDefault="00370FDB" w:rsidP="00370FDB">
      <w:pPr>
        <w:pStyle w:val="ListParagraph"/>
        <w:spacing w:line="360" w:lineRule="auto"/>
        <w:jc w:val="both"/>
      </w:pPr>
    </w:p>
    <w:p w14:paraId="614D9183" w14:textId="314951FB" w:rsidR="00370FDB" w:rsidRDefault="00370FDB" w:rsidP="007B231A">
      <w:pPr>
        <w:pStyle w:val="ListParagraph"/>
        <w:numPr>
          <w:ilvl w:val="0"/>
          <w:numId w:val="17"/>
        </w:numPr>
        <w:spacing w:line="360" w:lineRule="auto"/>
        <w:jc w:val="both"/>
      </w:pPr>
      <w:r>
        <w:t>Based on all the above, what would we expect to find in this book?</w:t>
      </w:r>
    </w:p>
    <w:p w14:paraId="222E0649" w14:textId="2B840F76" w:rsidR="002E6EB4" w:rsidRDefault="002E6EB4" w:rsidP="002E6EB4">
      <w:pPr>
        <w:spacing w:line="360" w:lineRule="auto"/>
        <w:jc w:val="both"/>
      </w:pPr>
    </w:p>
    <w:p w14:paraId="0451F172" w14:textId="77777777" w:rsidR="002E6EB4" w:rsidRPr="007B231A" w:rsidRDefault="002E6EB4" w:rsidP="002E6EB4">
      <w:pPr>
        <w:spacing w:line="360" w:lineRule="auto"/>
        <w:jc w:val="both"/>
      </w:pPr>
    </w:p>
    <w:sectPr w:rsidR="002E6EB4" w:rsidRPr="007B231A"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D3FA" w14:textId="77777777" w:rsidR="00872C83" w:rsidRDefault="00872C83" w:rsidP="00F935B8">
      <w:pPr>
        <w:spacing w:after="0" w:line="240" w:lineRule="auto"/>
      </w:pPr>
      <w:r>
        <w:separator/>
      </w:r>
    </w:p>
  </w:endnote>
  <w:endnote w:type="continuationSeparator" w:id="0">
    <w:p w14:paraId="12C9923F" w14:textId="77777777" w:rsidR="00872C83" w:rsidRDefault="00872C83"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28E6" w14:textId="77777777" w:rsidR="00872C83" w:rsidRDefault="00872C83" w:rsidP="00F935B8">
      <w:pPr>
        <w:spacing w:after="0" w:line="240" w:lineRule="auto"/>
      </w:pPr>
      <w:r>
        <w:separator/>
      </w:r>
    </w:p>
  </w:footnote>
  <w:footnote w:type="continuationSeparator" w:id="0">
    <w:p w14:paraId="34FCD2AD" w14:textId="77777777" w:rsidR="00872C83" w:rsidRDefault="00872C83"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9E5D2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2</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93516"/>
    <w:multiLevelType w:val="hybridMultilevel"/>
    <w:tmpl w:val="7BFA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2"/>
  </w:num>
  <w:num w:numId="5" w16cid:durableId="1851676810">
    <w:abstractNumId w:val="13"/>
  </w:num>
  <w:num w:numId="6" w16cid:durableId="24838586">
    <w:abstractNumId w:val="14"/>
  </w:num>
  <w:num w:numId="7" w16cid:durableId="1306857316">
    <w:abstractNumId w:val="4"/>
  </w:num>
  <w:num w:numId="8" w16cid:durableId="1902013711">
    <w:abstractNumId w:val="5"/>
  </w:num>
  <w:num w:numId="9" w16cid:durableId="48651670">
    <w:abstractNumId w:val="16"/>
  </w:num>
  <w:num w:numId="10" w16cid:durableId="2118937295">
    <w:abstractNumId w:val="6"/>
  </w:num>
  <w:num w:numId="11" w16cid:durableId="220945700">
    <w:abstractNumId w:val="15"/>
  </w:num>
  <w:num w:numId="12" w16cid:durableId="1419131671">
    <w:abstractNumId w:val="0"/>
  </w:num>
  <w:num w:numId="13" w16cid:durableId="984552456">
    <w:abstractNumId w:val="1"/>
  </w:num>
  <w:num w:numId="14" w16cid:durableId="153691315">
    <w:abstractNumId w:val="11"/>
  </w:num>
  <w:num w:numId="15" w16cid:durableId="715545577">
    <w:abstractNumId w:val="2"/>
  </w:num>
  <w:num w:numId="16" w16cid:durableId="862551958">
    <w:abstractNumId w:val="8"/>
  </w:num>
  <w:num w:numId="17" w16cid:durableId="1638022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5774"/>
    <w:rsid w:val="00056412"/>
    <w:rsid w:val="00056514"/>
    <w:rsid w:val="0007057D"/>
    <w:rsid w:val="00071E73"/>
    <w:rsid w:val="00083D12"/>
    <w:rsid w:val="00087E3B"/>
    <w:rsid w:val="0009034C"/>
    <w:rsid w:val="000917ED"/>
    <w:rsid w:val="00092CDB"/>
    <w:rsid w:val="000A070C"/>
    <w:rsid w:val="000A2612"/>
    <w:rsid w:val="000A39B3"/>
    <w:rsid w:val="000B09F0"/>
    <w:rsid w:val="000B3273"/>
    <w:rsid w:val="000B4059"/>
    <w:rsid w:val="000B56CE"/>
    <w:rsid w:val="000B5EB5"/>
    <w:rsid w:val="000B7FB3"/>
    <w:rsid w:val="000C2E3B"/>
    <w:rsid w:val="000C4209"/>
    <w:rsid w:val="000C4C0F"/>
    <w:rsid w:val="000C5013"/>
    <w:rsid w:val="000D6856"/>
    <w:rsid w:val="000E134E"/>
    <w:rsid w:val="000E77B1"/>
    <w:rsid w:val="000F20A3"/>
    <w:rsid w:val="0010569D"/>
    <w:rsid w:val="00111C26"/>
    <w:rsid w:val="00117EF1"/>
    <w:rsid w:val="0013371A"/>
    <w:rsid w:val="00135E48"/>
    <w:rsid w:val="00142E2A"/>
    <w:rsid w:val="00150738"/>
    <w:rsid w:val="00152D5E"/>
    <w:rsid w:val="00153DB5"/>
    <w:rsid w:val="00153F2B"/>
    <w:rsid w:val="00154673"/>
    <w:rsid w:val="0016192D"/>
    <w:rsid w:val="00163C07"/>
    <w:rsid w:val="0017006F"/>
    <w:rsid w:val="001713DB"/>
    <w:rsid w:val="001728D8"/>
    <w:rsid w:val="00180D0A"/>
    <w:rsid w:val="00193045"/>
    <w:rsid w:val="0019702C"/>
    <w:rsid w:val="00197CB2"/>
    <w:rsid w:val="001B6530"/>
    <w:rsid w:val="001C006E"/>
    <w:rsid w:val="001C1722"/>
    <w:rsid w:val="001C3523"/>
    <w:rsid w:val="001C6DDB"/>
    <w:rsid w:val="001D07FB"/>
    <w:rsid w:val="001D12D3"/>
    <w:rsid w:val="001E6757"/>
    <w:rsid w:val="001E6D26"/>
    <w:rsid w:val="001F0AD7"/>
    <w:rsid w:val="00206274"/>
    <w:rsid w:val="0020743D"/>
    <w:rsid w:val="00213AD4"/>
    <w:rsid w:val="0021485B"/>
    <w:rsid w:val="002166FD"/>
    <w:rsid w:val="0022644D"/>
    <w:rsid w:val="00234CA2"/>
    <w:rsid w:val="00234DAC"/>
    <w:rsid w:val="00240640"/>
    <w:rsid w:val="00245EB1"/>
    <w:rsid w:val="00251251"/>
    <w:rsid w:val="00251CF8"/>
    <w:rsid w:val="002520B6"/>
    <w:rsid w:val="00252146"/>
    <w:rsid w:val="0025397C"/>
    <w:rsid w:val="00257248"/>
    <w:rsid w:val="00263701"/>
    <w:rsid w:val="00266407"/>
    <w:rsid w:val="00271F7C"/>
    <w:rsid w:val="002762F4"/>
    <w:rsid w:val="00281AF4"/>
    <w:rsid w:val="00291318"/>
    <w:rsid w:val="00293A91"/>
    <w:rsid w:val="0029456C"/>
    <w:rsid w:val="002A14BA"/>
    <w:rsid w:val="002A14E4"/>
    <w:rsid w:val="002B7CBB"/>
    <w:rsid w:val="002C39BA"/>
    <w:rsid w:val="002D231D"/>
    <w:rsid w:val="002D6164"/>
    <w:rsid w:val="002E27D9"/>
    <w:rsid w:val="002E28F9"/>
    <w:rsid w:val="002E3360"/>
    <w:rsid w:val="002E48A9"/>
    <w:rsid w:val="002E6EB4"/>
    <w:rsid w:val="002E73EA"/>
    <w:rsid w:val="002F0CC1"/>
    <w:rsid w:val="002F221A"/>
    <w:rsid w:val="002F2927"/>
    <w:rsid w:val="002F33C2"/>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0FDB"/>
    <w:rsid w:val="00375B21"/>
    <w:rsid w:val="003778B2"/>
    <w:rsid w:val="003803D1"/>
    <w:rsid w:val="00383ABE"/>
    <w:rsid w:val="00394516"/>
    <w:rsid w:val="00394F41"/>
    <w:rsid w:val="003A1489"/>
    <w:rsid w:val="003A15C0"/>
    <w:rsid w:val="003A3433"/>
    <w:rsid w:val="003B6F2F"/>
    <w:rsid w:val="003C7890"/>
    <w:rsid w:val="003D163B"/>
    <w:rsid w:val="003D77AE"/>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86EAC"/>
    <w:rsid w:val="00593661"/>
    <w:rsid w:val="00594F20"/>
    <w:rsid w:val="0059543D"/>
    <w:rsid w:val="005A2626"/>
    <w:rsid w:val="005A67A0"/>
    <w:rsid w:val="005A7AD4"/>
    <w:rsid w:val="005B6484"/>
    <w:rsid w:val="005B78A7"/>
    <w:rsid w:val="005C0210"/>
    <w:rsid w:val="005D0235"/>
    <w:rsid w:val="005D042F"/>
    <w:rsid w:val="005D782D"/>
    <w:rsid w:val="005E3723"/>
    <w:rsid w:val="005F03DF"/>
    <w:rsid w:val="005F1085"/>
    <w:rsid w:val="005F34F6"/>
    <w:rsid w:val="005F3771"/>
    <w:rsid w:val="005F6312"/>
    <w:rsid w:val="00602FF7"/>
    <w:rsid w:val="006048D2"/>
    <w:rsid w:val="006132DB"/>
    <w:rsid w:val="00617A52"/>
    <w:rsid w:val="006202D3"/>
    <w:rsid w:val="00632DB8"/>
    <w:rsid w:val="00635812"/>
    <w:rsid w:val="00636B36"/>
    <w:rsid w:val="00640157"/>
    <w:rsid w:val="00640E32"/>
    <w:rsid w:val="00645E3E"/>
    <w:rsid w:val="00655132"/>
    <w:rsid w:val="00661C12"/>
    <w:rsid w:val="00676D95"/>
    <w:rsid w:val="006774F6"/>
    <w:rsid w:val="00680626"/>
    <w:rsid w:val="006810ED"/>
    <w:rsid w:val="0068443F"/>
    <w:rsid w:val="0068487E"/>
    <w:rsid w:val="00695009"/>
    <w:rsid w:val="006965F3"/>
    <w:rsid w:val="006A0300"/>
    <w:rsid w:val="006B0750"/>
    <w:rsid w:val="006B59CB"/>
    <w:rsid w:val="006C0FA0"/>
    <w:rsid w:val="006C58DB"/>
    <w:rsid w:val="006C6514"/>
    <w:rsid w:val="006D289D"/>
    <w:rsid w:val="006D4F12"/>
    <w:rsid w:val="006D6CAB"/>
    <w:rsid w:val="006D7AA0"/>
    <w:rsid w:val="006F098F"/>
    <w:rsid w:val="006F4216"/>
    <w:rsid w:val="006F6325"/>
    <w:rsid w:val="007002E5"/>
    <w:rsid w:val="00705CB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231A"/>
    <w:rsid w:val="007B38C0"/>
    <w:rsid w:val="007C0E03"/>
    <w:rsid w:val="007D23E0"/>
    <w:rsid w:val="007D2936"/>
    <w:rsid w:val="007D2D97"/>
    <w:rsid w:val="007E715F"/>
    <w:rsid w:val="007F0779"/>
    <w:rsid w:val="007F0CCD"/>
    <w:rsid w:val="007F28AE"/>
    <w:rsid w:val="007F4132"/>
    <w:rsid w:val="007F6D9A"/>
    <w:rsid w:val="00800AF1"/>
    <w:rsid w:val="00801345"/>
    <w:rsid w:val="00805303"/>
    <w:rsid w:val="008143ED"/>
    <w:rsid w:val="0081485A"/>
    <w:rsid w:val="00815355"/>
    <w:rsid w:val="00815C6D"/>
    <w:rsid w:val="00817A2D"/>
    <w:rsid w:val="0082201B"/>
    <w:rsid w:val="00832033"/>
    <w:rsid w:val="00836CC6"/>
    <w:rsid w:val="00841614"/>
    <w:rsid w:val="00844386"/>
    <w:rsid w:val="00850C7D"/>
    <w:rsid w:val="00852FBA"/>
    <w:rsid w:val="008534EC"/>
    <w:rsid w:val="008618A6"/>
    <w:rsid w:val="00862B21"/>
    <w:rsid w:val="00864389"/>
    <w:rsid w:val="00872591"/>
    <w:rsid w:val="00872C83"/>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7322"/>
    <w:rsid w:val="00910651"/>
    <w:rsid w:val="00910EED"/>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5F30"/>
    <w:rsid w:val="009C6ACF"/>
    <w:rsid w:val="009C6E0D"/>
    <w:rsid w:val="009D1F9B"/>
    <w:rsid w:val="009D2F28"/>
    <w:rsid w:val="009E4753"/>
    <w:rsid w:val="009E6DC0"/>
    <w:rsid w:val="009F0D27"/>
    <w:rsid w:val="009F0D58"/>
    <w:rsid w:val="009F13A9"/>
    <w:rsid w:val="009F5AC6"/>
    <w:rsid w:val="009F7286"/>
    <w:rsid w:val="00A00EDA"/>
    <w:rsid w:val="00A02879"/>
    <w:rsid w:val="00A07840"/>
    <w:rsid w:val="00A12460"/>
    <w:rsid w:val="00A12B57"/>
    <w:rsid w:val="00A136FD"/>
    <w:rsid w:val="00A231E3"/>
    <w:rsid w:val="00A255FB"/>
    <w:rsid w:val="00A25A4D"/>
    <w:rsid w:val="00A3153F"/>
    <w:rsid w:val="00A37DE7"/>
    <w:rsid w:val="00A40CF9"/>
    <w:rsid w:val="00A4711A"/>
    <w:rsid w:val="00A560B3"/>
    <w:rsid w:val="00A633F3"/>
    <w:rsid w:val="00A647F9"/>
    <w:rsid w:val="00A71A31"/>
    <w:rsid w:val="00A74ACC"/>
    <w:rsid w:val="00A74E1E"/>
    <w:rsid w:val="00A75FE5"/>
    <w:rsid w:val="00A76792"/>
    <w:rsid w:val="00A76CCA"/>
    <w:rsid w:val="00A773BA"/>
    <w:rsid w:val="00A83952"/>
    <w:rsid w:val="00A8426D"/>
    <w:rsid w:val="00A86776"/>
    <w:rsid w:val="00A869F6"/>
    <w:rsid w:val="00A914BC"/>
    <w:rsid w:val="00A9595D"/>
    <w:rsid w:val="00A9645E"/>
    <w:rsid w:val="00A969EA"/>
    <w:rsid w:val="00AA1B83"/>
    <w:rsid w:val="00AA2651"/>
    <w:rsid w:val="00AA6060"/>
    <w:rsid w:val="00AA69C3"/>
    <w:rsid w:val="00AB0D9D"/>
    <w:rsid w:val="00AB2ED1"/>
    <w:rsid w:val="00AC0D4A"/>
    <w:rsid w:val="00AC66CD"/>
    <w:rsid w:val="00AD2C9B"/>
    <w:rsid w:val="00AE4DBC"/>
    <w:rsid w:val="00AE6B12"/>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70C4A"/>
    <w:rsid w:val="00B72C15"/>
    <w:rsid w:val="00B73851"/>
    <w:rsid w:val="00B811F0"/>
    <w:rsid w:val="00B86EAE"/>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340"/>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6099"/>
    <w:rsid w:val="00C371B0"/>
    <w:rsid w:val="00C40EF4"/>
    <w:rsid w:val="00C4211E"/>
    <w:rsid w:val="00C442B0"/>
    <w:rsid w:val="00C45377"/>
    <w:rsid w:val="00C466AF"/>
    <w:rsid w:val="00C4753D"/>
    <w:rsid w:val="00C510CC"/>
    <w:rsid w:val="00C53A83"/>
    <w:rsid w:val="00C5446B"/>
    <w:rsid w:val="00C5477F"/>
    <w:rsid w:val="00C54E25"/>
    <w:rsid w:val="00C6017E"/>
    <w:rsid w:val="00C63FF0"/>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06FB"/>
    <w:rsid w:val="00CE7DA3"/>
    <w:rsid w:val="00CF21BC"/>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138F"/>
    <w:rsid w:val="00DB0A0D"/>
    <w:rsid w:val="00DB78FC"/>
    <w:rsid w:val="00DC01EF"/>
    <w:rsid w:val="00DC2EB5"/>
    <w:rsid w:val="00DC2FA6"/>
    <w:rsid w:val="00DC6DA6"/>
    <w:rsid w:val="00DD209C"/>
    <w:rsid w:val="00DD43D9"/>
    <w:rsid w:val="00DF22BC"/>
    <w:rsid w:val="00DF7BD0"/>
    <w:rsid w:val="00E05E1D"/>
    <w:rsid w:val="00E2127E"/>
    <w:rsid w:val="00E215CE"/>
    <w:rsid w:val="00E24382"/>
    <w:rsid w:val="00E24473"/>
    <w:rsid w:val="00E259CE"/>
    <w:rsid w:val="00E26C9F"/>
    <w:rsid w:val="00E35528"/>
    <w:rsid w:val="00E379B1"/>
    <w:rsid w:val="00E415A0"/>
    <w:rsid w:val="00E4515A"/>
    <w:rsid w:val="00E50012"/>
    <w:rsid w:val="00E50F24"/>
    <w:rsid w:val="00E518EF"/>
    <w:rsid w:val="00E55C96"/>
    <w:rsid w:val="00E6178A"/>
    <w:rsid w:val="00E730FF"/>
    <w:rsid w:val="00E77A5A"/>
    <w:rsid w:val="00E82CB4"/>
    <w:rsid w:val="00E918F5"/>
    <w:rsid w:val="00E92B7D"/>
    <w:rsid w:val="00E94A20"/>
    <w:rsid w:val="00EA066D"/>
    <w:rsid w:val="00EA0863"/>
    <w:rsid w:val="00EA3E45"/>
    <w:rsid w:val="00EA4F4D"/>
    <w:rsid w:val="00EB0788"/>
    <w:rsid w:val="00EB4E5F"/>
    <w:rsid w:val="00ED1692"/>
    <w:rsid w:val="00ED1D13"/>
    <w:rsid w:val="00ED347C"/>
    <w:rsid w:val="00ED63F7"/>
    <w:rsid w:val="00EE6533"/>
    <w:rsid w:val="00EE765B"/>
    <w:rsid w:val="00EF641B"/>
    <w:rsid w:val="00F035BA"/>
    <w:rsid w:val="00F03BA0"/>
    <w:rsid w:val="00F1058A"/>
    <w:rsid w:val="00F133A3"/>
    <w:rsid w:val="00F17158"/>
    <w:rsid w:val="00F25613"/>
    <w:rsid w:val="00F26AA5"/>
    <w:rsid w:val="00F27157"/>
    <w:rsid w:val="00F276E6"/>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20B"/>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6441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cp:revision>
  <cp:lastPrinted>2022-08-31T19:33:00Z</cp:lastPrinted>
  <dcterms:created xsi:type="dcterms:W3CDTF">2022-08-31T19:34:00Z</dcterms:created>
  <dcterms:modified xsi:type="dcterms:W3CDTF">2022-08-31T19:34:00Z</dcterms:modified>
</cp:coreProperties>
</file>