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2A75F6EC" w:rsidR="009469F3" w:rsidRPr="008C3FAC" w:rsidRDefault="00D66C60" w:rsidP="00A425A3">
      <w:pPr>
        <w:spacing w:after="0" w:line="240" w:lineRule="auto"/>
        <w:jc w:val="center"/>
        <w:rPr>
          <w:b/>
          <w:bCs/>
          <w:smallCaps/>
          <w:color w:val="2F5496" w:themeColor="accent1" w:themeShade="BF"/>
          <w:sz w:val="28"/>
          <w:szCs w:val="28"/>
        </w:rPr>
      </w:pPr>
      <w:r w:rsidRPr="008C3FAC">
        <w:rPr>
          <w:b/>
          <w:bCs/>
          <w:smallCaps/>
          <w:color w:val="2F5496" w:themeColor="accent1" w:themeShade="BF"/>
          <w:sz w:val="28"/>
          <w:szCs w:val="28"/>
        </w:rPr>
        <w:t>Assignment</w:t>
      </w:r>
    </w:p>
    <w:p w14:paraId="7F43A678" w14:textId="1E56C2EE" w:rsidR="00FB3CA7" w:rsidRPr="008C3FAC" w:rsidRDefault="00F96C77" w:rsidP="00A425A3">
      <w:pPr>
        <w:spacing w:after="0" w:line="480" w:lineRule="auto"/>
        <w:jc w:val="center"/>
        <w:rPr>
          <w:color w:val="2F5496" w:themeColor="accent1" w:themeShade="BF"/>
        </w:rPr>
      </w:pPr>
      <w:r w:rsidRPr="008C3FAC">
        <w:rPr>
          <w:color w:val="2F5496" w:themeColor="accent1" w:themeShade="BF"/>
        </w:rPr>
        <w:t>d</w:t>
      </w:r>
      <w:r w:rsidR="00530108" w:rsidRPr="008C3FAC">
        <w:rPr>
          <w:color w:val="2F5496" w:themeColor="accent1" w:themeShade="BF"/>
        </w:rPr>
        <w:t xml:space="preserve">ue </w:t>
      </w:r>
      <w:r w:rsidR="00306543" w:rsidRPr="008C3FAC">
        <w:rPr>
          <w:color w:val="2F5496" w:themeColor="accent1" w:themeShade="BF"/>
        </w:rPr>
        <w:t>2</w:t>
      </w:r>
      <w:r w:rsidR="004D5EB2" w:rsidRPr="008C3FAC">
        <w:rPr>
          <w:color w:val="2F5496" w:themeColor="accent1" w:themeShade="BF"/>
        </w:rPr>
        <w:t>7</w:t>
      </w:r>
      <w:r w:rsidR="00306543" w:rsidRPr="008C3FAC">
        <w:rPr>
          <w:color w:val="2F5496" w:themeColor="accent1" w:themeShade="BF"/>
        </w:rPr>
        <w:t>-2</w:t>
      </w:r>
      <w:r w:rsidR="004D5EB2" w:rsidRPr="008C3FAC">
        <w:rPr>
          <w:color w:val="2F5496" w:themeColor="accent1" w:themeShade="BF"/>
        </w:rPr>
        <w:t>8</w:t>
      </w:r>
      <w:r w:rsidR="00E8035E" w:rsidRPr="008C3FAC">
        <w:rPr>
          <w:color w:val="2F5496" w:themeColor="accent1" w:themeShade="BF"/>
        </w:rPr>
        <w:t xml:space="preserve"> </w:t>
      </w:r>
      <w:r w:rsidR="007051DC" w:rsidRPr="008C3FAC">
        <w:rPr>
          <w:color w:val="2F5496" w:themeColor="accent1" w:themeShade="BF"/>
        </w:rPr>
        <w:t>March</w:t>
      </w:r>
      <w:r w:rsidR="00FB3CA7" w:rsidRPr="008C3FAC">
        <w:rPr>
          <w:color w:val="2F5496" w:themeColor="accent1" w:themeShade="BF"/>
        </w:rPr>
        <w:t xml:space="preserve"> 202</w:t>
      </w:r>
      <w:r w:rsidR="006C09BA" w:rsidRPr="008C3FAC">
        <w:rPr>
          <w:color w:val="2F5496" w:themeColor="accent1" w:themeShade="BF"/>
        </w:rPr>
        <w:t>3</w:t>
      </w:r>
    </w:p>
    <w:p w14:paraId="7FD1940E" w14:textId="70CEF538" w:rsidR="008D6F40" w:rsidRPr="008C3FAC" w:rsidRDefault="008D6F40" w:rsidP="008D6F40">
      <w:pPr>
        <w:spacing w:after="0" w:line="240" w:lineRule="auto"/>
        <w:ind w:left="360"/>
        <w:jc w:val="both"/>
        <w:rPr>
          <w:b/>
          <w:bCs/>
          <w:color w:val="2F5496" w:themeColor="accent1" w:themeShade="BF"/>
          <w:sz w:val="24"/>
          <w:szCs w:val="24"/>
        </w:rPr>
      </w:pPr>
      <w:r w:rsidRPr="008C3FAC">
        <w:rPr>
          <w:b/>
          <w:bCs/>
          <w:i/>
          <w:iCs/>
          <w:color w:val="2F5496" w:themeColor="accent1" w:themeShade="BF"/>
          <w:sz w:val="24"/>
          <w:szCs w:val="24"/>
        </w:rPr>
        <w:t>Breathe</w:t>
      </w:r>
      <w:r w:rsidRPr="008C3FAC">
        <w:rPr>
          <w:b/>
          <w:bCs/>
          <w:color w:val="2F5496" w:themeColor="accent1" w:themeShade="BF"/>
          <w:sz w:val="24"/>
          <w:szCs w:val="24"/>
        </w:rPr>
        <w:t xml:space="preserve"> Book:</w:t>
      </w:r>
    </w:p>
    <w:p w14:paraId="2629D499" w14:textId="77777777" w:rsidR="008D6F40" w:rsidRPr="008C3FAC" w:rsidRDefault="008D6F40" w:rsidP="008D6F40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14"/>
          <w:szCs w:val="14"/>
        </w:rPr>
      </w:pPr>
    </w:p>
    <w:p w14:paraId="2DCDC0A2" w14:textId="487C8C41" w:rsidR="008D6F40" w:rsidRPr="008C3FAC" w:rsidRDefault="008D6F40" w:rsidP="008D6F40">
      <w:pPr>
        <w:pStyle w:val="ListParagraph"/>
        <w:numPr>
          <w:ilvl w:val="0"/>
          <w:numId w:val="18"/>
        </w:numPr>
        <w:spacing w:line="360" w:lineRule="auto"/>
        <w:ind w:left="1080"/>
        <w:rPr>
          <w:color w:val="2F5496" w:themeColor="accent1" w:themeShade="BF"/>
          <w:sz w:val="24"/>
          <w:szCs w:val="24"/>
        </w:rPr>
      </w:pPr>
      <w:r w:rsidRPr="008C3FAC">
        <w:rPr>
          <w:color w:val="2F5496" w:themeColor="accent1" w:themeShade="BF"/>
          <w:sz w:val="24"/>
          <w:szCs w:val="24"/>
        </w:rPr>
        <w:t>Read pages 6-11 in the book.</w:t>
      </w:r>
    </w:p>
    <w:p w14:paraId="4963D287" w14:textId="295B3575" w:rsidR="008D6F40" w:rsidRPr="008C3FAC" w:rsidRDefault="008D6F40" w:rsidP="008D6F40">
      <w:pPr>
        <w:pStyle w:val="ListParagraph"/>
        <w:numPr>
          <w:ilvl w:val="0"/>
          <w:numId w:val="18"/>
        </w:numPr>
        <w:spacing w:after="0" w:line="480" w:lineRule="auto"/>
        <w:ind w:left="1080"/>
        <w:jc w:val="both"/>
        <w:rPr>
          <w:color w:val="2F5496" w:themeColor="accent1" w:themeShade="BF"/>
          <w:sz w:val="24"/>
          <w:szCs w:val="24"/>
        </w:rPr>
      </w:pPr>
      <w:r w:rsidRPr="008C3FAC">
        <w:rPr>
          <w:noProof/>
          <w:color w:val="2F5496" w:themeColor="accent1" w:themeShade="BF"/>
          <w:sz w:val="24"/>
          <w:szCs w:val="24"/>
        </w:rPr>
        <w:t>Then answer the questions on pages 10-11.</w:t>
      </w:r>
    </w:p>
    <w:p w14:paraId="5BC80DD2" w14:textId="08B3E609" w:rsidR="00F00D88" w:rsidRPr="008C3FAC" w:rsidRDefault="001A3C3C" w:rsidP="00F00D88">
      <w:pPr>
        <w:spacing w:after="0" w:line="240" w:lineRule="auto"/>
        <w:ind w:left="360"/>
        <w:jc w:val="both"/>
        <w:rPr>
          <w:b/>
          <w:bCs/>
          <w:color w:val="2F5496" w:themeColor="accent1" w:themeShade="BF"/>
          <w:sz w:val="24"/>
          <w:szCs w:val="24"/>
        </w:rPr>
      </w:pPr>
      <w:r w:rsidRPr="008C3FAC">
        <w:rPr>
          <w:b/>
          <w:bCs/>
          <w:color w:val="2F5496" w:themeColor="accent1" w:themeShade="BF"/>
          <w:sz w:val="24"/>
          <w:szCs w:val="24"/>
        </w:rPr>
        <w:t>New Testament Survey:</w:t>
      </w:r>
    </w:p>
    <w:p w14:paraId="37948D47" w14:textId="4E106971" w:rsidR="006C7B33" w:rsidRPr="008C3FAC" w:rsidRDefault="006C7B33" w:rsidP="006C7B33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14"/>
          <w:szCs w:val="14"/>
        </w:rPr>
      </w:pPr>
    </w:p>
    <w:p w14:paraId="00E69AF1" w14:textId="3BA8472A" w:rsidR="003A16C2" w:rsidRPr="008C3FAC" w:rsidRDefault="003A16C2" w:rsidP="002852D0">
      <w:pPr>
        <w:pStyle w:val="ListParagraph"/>
        <w:numPr>
          <w:ilvl w:val="0"/>
          <w:numId w:val="22"/>
        </w:numPr>
        <w:spacing w:line="360" w:lineRule="auto"/>
        <w:ind w:left="1080"/>
        <w:rPr>
          <w:color w:val="2F5496" w:themeColor="accent1" w:themeShade="BF"/>
          <w:sz w:val="24"/>
          <w:szCs w:val="24"/>
        </w:rPr>
      </w:pPr>
      <w:r w:rsidRPr="008C3FAC">
        <w:rPr>
          <w:color w:val="2F5496" w:themeColor="accent1" w:themeShade="BF"/>
          <w:sz w:val="24"/>
          <w:szCs w:val="24"/>
        </w:rPr>
        <w:t xml:space="preserve">Read page </w:t>
      </w:r>
      <w:r w:rsidR="001B6510" w:rsidRPr="008C3FAC">
        <w:rPr>
          <w:color w:val="2F5496" w:themeColor="accent1" w:themeShade="BF"/>
          <w:sz w:val="24"/>
          <w:szCs w:val="24"/>
        </w:rPr>
        <w:t>8</w:t>
      </w:r>
      <w:r w:rsidR="004D5EB2" w:rsidRPr="008C3FAC">
        <w:rPr>
          <w:color w:val="2F5496" w:themeColor="accent1" w:themeShade="BF"/>
          <w:sz w:val="24"/>
          <w:szCs w:val="24"/>
        </w:rPr>
        <w:t>4</w:t>
      </w:r>
      <w:r w:rsidRPr="008C3FAC">
        <w:rPr>
          <w:color w:val="2F5496" w:themeColor="accent1" w:themeShade="BF"/>
          <w:sz w:val="24"/>
          <w:szCs w:val="24"/>
        </w:rPr>
        <w:t xml:space="preserve"> in </w:t>
      </w:r>
      <w:r w:rsidRPr="008C3FAC">
        <w:rPr>
          <w:i/>
          <w:iCs/>
          <w:color w:val="2F5496" w:themeColor="accent1" w:themeShade="BF"/>
          <w:sz w:val="24"/>
          <w:szCs w:val="24"/>
        </w:rPr>
        <w:t>Know Your Bible</w:t>
      </w:r>
      <w:r w:rsidRPr="008C3FAC">
        <w:rPr>
          <w:color w:val="2F5496" w:themeColor="accent1" w:themeShade="BF"/>
          <w:sz w:val="24"/>
          <w:szCs w:val="24"/>
        </w:rPr>
        <w:t xml:space="preserve"> about the book of </w:t>
      </w:r>
      <w:r w:rsidR="004D5EB2" w:rsidRPr="008C3FAC">
        <w:rPr>
          <w:color w:val="2F5496" w:themeColor="accent1" w:themeShade="BF"/>
          <w:sz w:val="24"/>
          <w:szCs w:val="24"/>
        </w:rPr>
        <w:t>Philemon</w:t>
      </w:r>
      <w:r w:rsidRPr="008C3FAC">
        <w:rPr>
          <w:color w:val="2F5496" w:themeColor="accent1" w:themeShade="BF"/>
          <w:sz w:val="24"/>
          <w:szCs w:val="24"/>
        </w:rPr>
        <w:t>.</w:t>
      </w:r>
    </w:p>
    <w:p w14:paraId="41BEFA70" w14:textId="1E2B7A96" w:rsidR="002F6A33" w:rsidRPr="008C3FAC" w:rsidRDefault="002F6A33" w:rsidP="002852D0">
      <w:pPr>
        <w:pStyle w:val="ListParagraph"/>
        <w:numPr>
          <w:ilvl w:val="0"/>
          <w:numId w:val="22"/>
        </w:numPr>
        <w:spacing w:line="360" w:lineRule="auto"/>
        <w:ind w:left="1080"/>
        <w:rPr>
          <w:color w:val="2F5496" w:themeColor="accent1" w:themeShade="BF"/>
          <w:sz w:val="24"/>
          <w:szCs w:val="24"/>
        </w:rPr>
      </w:pPr>
      <w:r w:rsidRPr="008C3FAC">
        <w:rPr>
          <w:color w:val="2F5496" w:themeColor="accent1" w:themeShade="BF"/>
          <w:sz w:val="24"/>
          <w:szCs w:val="24"/>
        </w:rPr>
        <w:t>Answer the following questions about the printout:</w:t>
      </w:r>
    </w:p>
    <w:p w14:paraId="3DA3771E" w14:textId="0A55885A" w:rsidR="00976788" w:rsidRPr="008C3FAC" w:rsidRDefault="00FA6FDA" w:rsidP="0097678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t xml:space="preserve">What is </w:t>
      </w:r>
      <w:r w:rsidRPr="00FA6FDA">
        <w:rPr>
          <w:i/>
          <w:iCs/>
          <w:noProof/>
          <w:color w:val="2F5496" w:themeColor="accent1" w:themeShade="BF"/>
          <w:sz w:val="24"/>
          <w:szCs w:val="24"/>
        </w:rPr>
        <w:t xml:space="preserve">different </w:t>
      </w:r>
      <w:r>
        <w:rPr>
          <w:noProof/>
          <w:color w:val="2F5496" w:themeColor="accent1" w:themeShade="BF"/>
          <w:sz w:val="24"/>
          <w:szCs w:val="24"/>
        </w:rPr>
        <w:t xml:space="preserve">about the way Paul refers to himself in verse 1, as compared with </w:t>
      </w:r>
      <w:r w:rsidR="00BE61A7">
        <w:rPr>
          <w:noProof/>
          <w:color w:val="2F5496" w:themeColor="accent1" w:themeShade="BF"/>
          <w:sz w:val="24"/>
          <w:szCs w:val="24"/>
        </w:rPr>
        <w:t>the</w:t>
      </w:r>
      <w:r>
        <w:rPr>
          <w:noProof/>
          <w:color w:val="2F5496" w:themeColor="accent1" w:themeShade="BF"/>
          <w:sz w:val="24"/>
          <w:szCs w:val="24"/>
        </w:rPr>
        <w:t xml:space="preserve"> opening statements in his previous letters </w:t>
      </w:r>
      <w:r>
        <w:rPr>
          <w:noProof/>
          <w:color w:val="2F5496" w:themeColor="accent1" w:themeShade="BF"/>
          <w:sz w:val="20"/>
          <w:szCs w:val="20"/>
        </w:rPr>
        <w:t>(Philippians, Colossians, Ephesians, etc.)</w:t>
      </w:r>
      <w:r>
        <w:rPr>
          <w:noProof/>
          <w:color w:val="2F5496" w:themeColor="accent1" w:themeShade="BF"/>
          <w:sz w:val="24"/>
          <w:szCs w:val="24"/>
        </w:rPr>
        <w:t>?</w:t>
      </w:r>
    </w:p>
    <w:p w14:paraId="5FA2F68E" w14:textId="3B36AB0D" w:rsidR="00976788" w:rsidRPr="008C3FAC" w:rsidRDefault="00976788" w:rsidP="00976788">
      <w:pPr>
        <w:pStyle w:val="ListParagraph"/>
        <w:spacing w:after="0" w:line="240" w:lineRule="auto"/>
        <w:ind w:left="1440"/>
        <w:jc w:val="both"/>
        <w:rPr>
          <w:noProof/>
          <w:color w:val="2F5496" w:themeColor="accent1" w:themeShade="BF"/>
          <w:sz w:val="24"/>
          <w:szCs w:val="24"/>
        </w:rPr>
      </w:pPr>
    </w:p>
    <w:p w14:paraId="3B4CD529" w14:textId="78598F1B" w:rsidR="00976788" w:rsidRDefault="00976788" w:rsidP="00976788">
      <w:pPr>
        <w:pStyle w:val="ListParagraph"/>
        <w:spacing w:after="0" w:line="240" w:lineRule="auto"/>
        <w:ind w:left="1440"/>
        <w:jc w:val="both"/>
        <w:rPr>
          <w:noProof/>
          <w:color w:val="2F5496" w:themeColor="accent1" w:themeShade="BF"/>
          <w:sz w:val="24"/>
          <w:szCs w:val="24"/>
        </w:rPr>
      </w:pPr>
    </w:p>
    <w:p w14:paraId="1ED3E40A" w14:textId="77777777" w:rsidR="004B2FDA" w:rsidRPr="008C3FAC" w:rsidRDefault="004B2FDA" w:rsidP="00976788">
      <w:pPr>
        <w:pStyle w:val="ListParagraph"/>
        <w:spacing w:after="0" w:line="240" w:lineRule="auto"/>
        <w:ind w:left="1440"/>
        <w:jc w:val="both"/>
        <w:rPr>
          <w:noProof/>
          <w:color w:val="2F5496" w:themeColor="accent1" w:themeShade="BF"/>
          <w:sz w:val="24"/>
          <w:szCs w:val="24"/>
        </w:rPr>
      </w:pPr>
    </w:p>
    <w:p w14:paraId="735523A0" w14:textId="77777777" w:rsidR="00976788" w:rsidRPr="008C3FAC" w:rsidRDefault="00976788" w:rsidP="00976788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24"/>
          <w:szCs w:val="24"/>
        </w:rPr>
      </w:pPr>
    </w:p>
    <w:p w14:paraId="49B6ED27" w14:textId="3D127473" w:rsidR="00976788" w:rsidRPr="008C3FAC" w:rsidRDefault="00FA6FDA" w:rsidP="0097678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t xml:space="preserve">What is </w:t>
      </w:r>
      <w:r w:rsidRPr="00FA6FDA">
        <w:rPr>
          <w:i/>
          <w:iCs/>
          <w:noProof/>
          <w:color w:val="2F5496" w:themeColor="accent1" w:themeShade="BF"/>
          <w:sz w:val="24"/>
          <w:szCs w:val="24"/>
        </w:rPr>
        <w:t>similar</w:t>
      </w:r>
      <w:r>
        <w:rPr>
          <w:noProof/>
          <w:color w:val="2F5496" w:themeColor="accent1" w:themeShade="BF"/>
          <w:sz w:val="24"/>
          <w:szCs w:val="24"/>
        </w:rPr>
        <w:t xml:space="preserve"> about what he says in verses 4-7, as compared with his letters to the Ephesians, the Thessalonians, etc.?</w:t>
      </w:r>
    </w:p>
    <w:p w14:paraId="610B1498" w14:textId="20B1ABB1" w:rsidR="00A5470E" w:rsidRPr="008C3FAC" w:rsidRDefault="00A5470E" w:rsidP="00A5470E">
      <w:pPr>
        <w:pStyle w:val="ListParagraph"/>
        <w:spacing w:after="0" w:line="240" w:lineRule="auto"/>
        <w:ind w:left="1440"/>
        <w:jc w:val="both"/>
        <w:rPr>
          <w:noProof/>
          <w:color w:val="2F5496" w:themeColor="accent1" w:themeShade="BF"/>
          <w:sz w:val="24"/>
          <w:szCs w:val="24"/>
        </w:rPr>
      </w:pPr>
    </w:p>
    <w:p w14:paraId="5B146BF5" w14:textId="41E01665" w:rsidR="00A5470E" w:rsidRDefault="00A5470E" w:rsidP="00A5470E">
      <w:pPr>
        <w:pStyle w:val="ListParagraph"/>
        <w:spacing w:after="0" w:line="480" w:lineRule="auto"/>
        <w:ind w:left="1440"/>
        <w:jc w:val="both"/>
        <w:rPr>
          <w:color w:val="2F5496" w:themeColor="accent1" w:themeShade="BF"/>
          <w:sz w:val="24"/>
          <w:szCs w:val="24"/>
        </w:rPr>
      </w:pPr>
      <w:r w:rsidRPr="008C3FAC">
        <w:rPr>
          <w:color w:val="2F5496" w:themeColor="accent1" w:themeShade="BF"/>
          <w:sz w:val="24"/>
          <w:szCs w:val="24"/>
        </w:rPr>
        <w:t xml:space="preserve">  </w:t>
      </w:r>
    </w:p>
    <w:p w14:paraId="4CC7F476" w14:textId="77777777" w:rsidR="004B2FDA" w:rsidRPr="008C3FAC" w:rsidRDefault="004B2FDA" w:rsidP="00A5470E">
      <w:pPr>
        <w:pStyle w:val="ListParagraph"/>
        <w:spacing w:after="0" w:line="480" w:lineRule="auto"/>
        <w:ind w:left="1440"/>
        <w:jc w:val="both"/>
        <w:rPr>
          <w:color w:val="2F5496" w:themeColor="accent1" w:themeShade="BF"/>
          <w:sz w:val="24"/>
          <w:szCs w:val="24"/>
          <w:u w:val="single"/>
        </w:rPr>
      </w:pPr>
    </w:p>
    <w:p w14:paraId="0033D362" w14:textId="572893E9" w:rsidR="00A5470E" w:rsidRDefault="00FA6FDA" w:rsidP="0097678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t xml:space="preserve">Who is Onesimus </w:t>
      </w:r>
      <w:r>
        <w:rPr>
          <w:noProof/>
          <w:color w:val="2F5496" w:themeColor="accent1" w:themeShade="BF"/>
          <w:sz w:val="20"/>
          <w:szCs w:val="20"/>
        </w:rPr>
        <w:t>(verses 10-18)</w:t>
      </w:r>
      <w:r>
        <w:rPr>
          <w:noProof/>
          <w:color w:val="2F5496" w:themeColor="accent1" w:themeShade="BF"/>
          <w:sz w:val="24"/>
          <w:szCs w:val="24"/>
        </w:rPr>
        <w:t>?</w:t>
      </w:r>
    </w:p>
    <w:p w14:paraId="4ABF2617" w14:textId="529D542E" w:rsidR="00FA6FDA" w:rsidRDefault="00FA6FDA" w:rsidP="00FA6FDA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24"/>
          <w:szCs w:val="24"/>
        </w:rPr>
      </w:pPr>
    </w:p>
    <w:p w14:paraId="78B33F40" w14:textId="0F8E7297" w:rsidR="004B2FDA" w:rsidRDefault="004B2FDA" w:rsidP="00FA6FDA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24"/>
          <w:szCs w:val="24"/>
        </w:rPr>
      </w:pPr>
    </w:p>
    <w:p w14:paraId="66CEB38A" w14:textId="22CAA72D" w:rsidR="004B2FDA" w:rsidRDefault="004B2FDA" w:rsidP="00FA6FDA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24"/>
          <w:szCs w:val="24"/>
        </w:rPr>
      </w:pPr>
    </w:p>
    <w:p w14:paraId="537C2E5B" w14:textId="77777777" w:rsidR="004B2FDA" w:rsidRDefault="004B2FDA" w:rsidP="00FA6FDA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24"/>
          <w:szCs w:val="24"/>
        </w:rPr>
      </w:pPr>
    </w:p>
    <w:p w14:paraId="5B2F4053" w14:textId="71962767" w:rsidR="00FA6FDA" w:rsidRDefault="0041252D" w:rsidP="00FA6FDA">
      <w:pPr>
        <w:pStyle w:val="ListParagraph"/>
        <w:numPr>
          <w:ilvl w:val="0"/>
          <w:numId w:val="25"/>
        </w:numPr>
        <w:spacing w:after="0" w:line="360" w:lineRule="auto"/>
        <w:ind w:left="1080"/>
        <w:jc w:val="both"/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F5E23" wp14:editId="1144C8DF">
                <wp:simplePos x="0" y="0"/>
                <wp:positionH relativeFrom="column">
                  <wp:posOffset>4796636</wp:posOffset>
                </wp:positionH>
                <wp:positionV relativeFrom="paragraph">
                  <wp:posOffset>204627</wp:posOffset>
                </wp:positionV>
                <wp:extent cx="1030682" cy="311847"/>
                <wp:effectExtent l="0" t="0" r="1714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82" cy="31184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AE092" id="Oval 3" o:spid="_x0000_s1026" style="position:absolute;margin-left:377.7pt;margin-top:16.1pt;width:81.1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" filled="f" strokecolor="#7f5f00 [1607]" strokeweight="1.5pt">
                <v:stroke joinstyle="miter"/>
              </v:oval>
            </w:pict>
          </mc:Fallback>
        </mc:AlternateContent>
      </w:r>
      <w:r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1067" wp14:editId="2D9A34D8">
                <wp:simplePos x="0" y="0"/>
                <wp:positionH relativeFrom="column">
                  <wp:posOffset>3753691</wp:posOffset>
                </wp:positionH>
                <wp:positionV relativeFrom="paragraph">
                  <wp:posOffset>241300</wp:posOffset>
                </wp:positionV>
                <wp:extent cx="665630" cy="237849"/>
                <wp:effectExtent l="0" t="0" r="20320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30" cy="23784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E60E5" id="Oval 2" o:spid="_x0000_s1026" style="position:absolute;margin-left:295.55pt;margin-top:19pt;width:52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" filled="f" strokecolor="#7f5f00 [1607]" strokeweight="1.5pt">
                <v:stroke joinstyle="miter"/>
              </v:oval>
            </w:pict>
          </mc:Fallback>
        </mc:AlternateContent>
      </w:r>
      <w:r w:rsidR="00FA6FDA">
        <w:rPr>
          <w:color w:val="2F5496" w:themeColor="accent1" w:themeShade="BF"/>
          <w:sz w:val="24"/>
          <w:szCs w:val="24"/>
        </w:rPr>
        <w:t>Now do the following:</w:t>
      </w:r>
    </w:p>
    <w:p w14:paraId="2E6388DA" w14:textId="406D539E" w:rsidR="00FA6FDA" w:rsidRDefault="00FA6FDA" w:rsidP="00FA6FD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Use a </w:t>
      </w:r>
      <w:r w:rsidRPr="0041252D">
        <w:rPr>
          <w:b/>
          <w:bCs/>
          <w:color w:val="806000" w:themeColor="accent4" w:themeShade="80"/>
          <w:sz w:val="24"/>
          <w:szCs w:val="24"/>
        </w:rPr>
        <w:t>BROWN</w:t>
      </w:r>
      <w:r>
        <w:rPr>
          <w:color w:val="2F5496" w:themeColor="accent1" w:themeShade="BF"/>
          <w:sz w:val="24"/>
          <w:szCs w:val="24"/>
        </w:rPr>
        <w:t xml:space="preserve"> pencil to circle the words   prisoner</w:t>
      </w:r>
      <w:r w:rsidR="0041252D">
        <w:rPr>
          <w:color w:val="2F5496" w:themeColor="accent1" w:themeShade="BF"/>
          <w:sz w:val="24"/>
          <w:szCs w:val="24"/>
        </w:rPr>
        <w:t xml:space="preserve">  and   imprisonment   wherever they occur</w:t>
      </w:r>
      <w:r w:rsidR="00BE61A7">
        <w:rPr>
          <w:color w:val="2F5496" w:themeColor="accent1" w:themeShade="BF"/>
          <w:sz w:val="24"/>
          <w:szCs w:val="24"/>
        </w:rPr>
        <w:t xml:space="preserve"> in this little letter</w:t>
      </w:r>
      <w:r w:rsidR="0041252D">
        <w:rPr>
          <w:color w:val="2F5496" w:themeColor="accent1" w:themeShade="BF"/>
          <w:sz w:val="24"/>
          <w:szCs w:val="24"/>
        </w:rPr>
        <w:t>.</w:t>
      </w:r>
    </w:p>
    <w:p w14:paraId="64DA7A1A" w14:textId="0C97757D" w:rsidR="0041252D" w:rsidRDefault="0041252D" w:rsidP="0041252D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24"/>
          <w:szCs w:val="24"/>
        </w:rPr>
      </w:pPr>
    </w:p>
    <w:p w14:paraId="057556F4" w14:textId="0DF49945" w:rsidR="0041252D" w:rsidRDefault="0041252D" w:rsidP="00FA6FD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Use a </w:t>
      </w:r>
      <w:r w:rsidRPr="0041252D">
        <w:rPr>
          <w:b/>
          <w:bCs/>
          <w:color w:val="00B050"/>
          <w:sz w:val="24"/>
          <w:szCs w:val="24"/>
        </w:rPr>
        <w:t>GREEN</w:t>
      </w:r>
      <w:r>
        <w:rPr>
          <w:color w:val="2F5496" w:themeColor="accent1" w:themeShade="BF"/>
          <w:sz w:val="24"/>
          <w:szCs w:val="24"/>
        </w:rPr>
        <w:t xml:space="preserve"> pencil to underline</w:t>
      </w:r>
      <w:r w:rsidR="004B2FDA">
        <w:rPr>
          <w:color w:val="2F5496" w:themeColor="accent1" w:themeShade="BF"/>
          <w:sz w:val="24"/>
          <w:szCs w:val="24"/>
        </w:rPr>
        <w:t xml:space="preserve"> each occurrence of </w:t>
      </w:r>
      <w:r w:rsidR="004B2FDA" w:rsidRPr="004B2FDA">
        <w:rPr>
          <w:color w:val="2F5496" w:themeColor="accent1" w:themeShade="BF"/>
          <w:sz w:val="24"/>
          <w:szCs w:val="24"/>
          <w:u w:color="00B050"/>
        </w:rPr>
        <w:t>a</w:t>
      </w:r>
      <w:r>
        <w:rPr>
          <w:color w:val="2F5496" w:themeColor="accent1" w:themeShade="BF"/>
          <w:sz w:val="24"/>
          <w:szCs w:val="24"/>
        </w:rPr>
        <w:t xml:space="preserve"> descriptive phrase in which the word “fellow” appears </w:t>
      </w:r>
      <w:r w:rsidRPr="0041252D">
        <w:rPr>
          <w:color w:val="2F5496" w:themeColor="accent1" w:themeShade="BF"/>
          <w:sz w:val="20"/>
          <w:szCs w:val="20"/>
        </w:rPr>
        <w:t>(</w:t>
      </w:r>
      <w:r w:rsidR="00671089">
        <w:rPr>
          <w:color w:val="2F5496" w:themeColor="accent1" w:themeShade="BF"/>
          <w:sz w:val="20"/>
          <w:szCs w:val="20"/>
        </w:rPr>
        <w:t xml:space="preserve">e.g. </w:t>
      </w:r>
      <w:r w:rsidRPr="0041252D">
        <w:rPr>
          <w:color w:val="2F5496" w:themeColor="accent1" w:themeShade="BF"/>
          <w:sz w:val="20"/>
          <w:szCs w:val="20"/>
          <w:u w:val="single" w:color="00B050"/>
        </w:rPr>
        <w:t>fellow worker</w:t>
      </w:r>
      <w:r w:rsidRPr="0041252D">
        <w:rPr>
          <w:color w:val="2F5496" w:themeColor="accent1" w:themeShade="BF"/>
          <w:sz w:val="20"/>
          <w:szCs w:val="20"/>
        </w:rPr>
        <w:t>, etc.)</w:t>
      </w:r>
      <w:r>
        <w:rPr>
          <w:color w:val="2F5496" w:themeColor="accent1" w:themeShade="BF"/>
          <w:sz w:val="24"/>
          <w:szCs w:val="24"/>
        </w:rPr>
        <w:t xml:space="preserve">. </w:t>
      </w:r>
    </w:p>
    <w:p w14:paraId="3B39D851" w14:textId="77777777" w:rsidR="004B2FDA" w:rsidRPr="004B2FDA" w:rsidRDefault="004B2FDA" w:rsidP="004B2FDA">
      <w:pPr>
        <w:pStyle w:val="ListParagraph"/>
        <w:rPr>
          <w:color w:val="2F5496" w:themeColor="accent1" w:themeShade="BF"/>
          <w:sz w:val="24"/>
          <w:szCs w:val="24"/>
        </w:rPr>
      </w:pPr>
    </w:p>
    <w:p w14:paraId="1EC308EB" w14:textId="50F84340" w:rsidR="004B2FDA" w:rsidRPr="008C3FAC" w:rsidRDefault="004B2FDA" w:rsidP="00FA6FD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Use a </w:t>
      </w:r>
      <w:r w:rsidRPr="00A65080">
        <w:rPr>
          <w:b/>
          <w:bCs/>
          <w:color w:val="2F5496" w:themeColor="accent1" w:themeShade="BF"/>
          <w:sz w:val="24"/>
          <w:szCs w:val="24"/>
          <w:highlight w:val="yellow"/>
        </w:rPr>
        <w:t>YELLOW</w:t>
      </w:r>
      <w:r>
        <w:rPr>
          <w:color w:val="2F5496" w:themeColor="accent1" w:themeShade="BF"/>
          <w:sz w:val="24"/>
          <w:szCs w:val="24"/>
        </w:rPr>
        <w:t xml:space="preserve"> marker to highlight every word representing a</w:t>
      </w:r>
      <w:r w:rsidR="00BE61A7">
        <w:rPr>
          <w:color w:val="2F5496" w:themeColor="accent1" w:themeShade="BF"/>
          <w:sz w:val="24"/>
          <w:szCs w:val="24"/>
        </w:rPr>
        <w:t xml:space="preserve"> human</w:t>
      </w:r>
      <w:r>
        <w:rPr>
          <w:color w:val="2F5496" w:themeColor="accent1" w:themeShade="BF"/>
          <w:sz w:val="24"/>
          <w:szCs w:val="24"/>
        </w:rPr>
        <w:t xml:space="preserve"> family relationship:  </w:t>
      </w:r>
      <w:r w:rsidRPr="004B2FDA">
        <w:rPr>
          <w:color w:val="2F5496" w:themeColor="accent1" w:themeShade="BF"/>
          <w:sz w:val="24"/>
          <w:szCs w:val="24"/>
          <w:highlight w:val="yellow"/>
        </w:rPr>
        <w:t>brother</w:t>
      </w:r>
      <w:r>
        <w:rPr>
          <w:color w:val="2F5496" w:themeColor="accent1" w:themeShade="BF"/>
          <w:sz w:val="24"/>
          <w:szCs w:val="24"/>
        </w:rPr>
        <w:t xml:space="preserve">, </w:t>
      </w:r>
      <w:r w:rsidRPr="004B2FDA">
        <w:rPr>
          <w:color w:val="2F5496" w:themeColor="accent1" w:themeShade="BF"/>
          <w:sz w:val="24"/>
          <w:szCs w:val="24"/>
          <w:highlight w:val="yellow"/>
        </w:rPr>
        <w:t>sister</w:t>
      </w:r>
      <w:r>
        <w:rPr>
          <w:color w:val="2F5496" w:themeColor="accent1" w:themeShade="BF"/>
          <w:sz w:val="24"/>
          <w:szCs w:val="24"/>
        </w:rPr>
        <w:t xml:space="preserve">, </w:t>
      </w:r>
      <w:r w:rsidRPr="004B2FDA">
        <w:rPr>
          <w:color w:val="2F5496" w:themeColor="accent1" w:themeShade="BF"/>
          <w:sz w:val="24"/>
          <w:szCs w:val="24"/>
          <w:highlight w:val="yellow"/>
        </w:rPr>
        <w:t>father</w:t>
      </w:r>
      <w:r>
        <w:rPr>
          <w:color w:val="2F5496" w:themeColor="accent1" w:themeShade="BF"/>
          <w:sz w:val="24"/>
          <w:szCs w:val="24"/>
        </w:rPr>
        <w:t xml:space="preserve">, </w:t>
      </w:r>
      <w:r w:rsidR="009423B5" w:rsidRPr="009423B5">
        <w:rPr>
          <w:color w:val="2F5496" w:themeColor="accent1" w:themeShade="BF"/>
          <w:sz w:val="24"/>
          <w:szCs w:val="24"/>
          <w:highlight w:val="yellow"/>
        </w:rPr>
        <w:t>child</w:t>
      </w:r>
      <w:r>
        <w:rPr>
          <w:color w:val="2F5496" w:themeColor="accent1" w:themeShade="BF"/>
          <w:sz w:val="24"/>
          <w:szCs w:val="24"/>
        </w:rPr>
        <w:t>, etc.</w:t>
      </w:r>
    </w:p>
    <w:p w14:paraId="68643B7B" w14:textId="77777777" w:rsidR="002D1A24" w:rsidRPr="008C3FAC" w:rsidRDefault="002D1A24" w:rsidP="002D1A24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24"/>
          <w:szCs w:val="24"/>
        </w:rPr>
      </w:pPr>
    </w:p>
    <w:p w14:paraId="76C4A5B9" w14:textId="2F180D5F" w:rsidR="00DD6562" w:rsidRPr="008C3FAC" w:rsidRDefault="00DD6562" w:rsidP="00496519">
      <w:pPr>
        <w:pStyle w:val="ListParagraph"/>
        <w:spacing w:after="0" w:line="240" w:lineRule="auto"/>
        <w:ind w:left="1440"/>
        <w:jc w:val="both"/>
        <w:rPr>
          <w:color w:val="2F5496" w:themeColor="accent1" w:themeShade="BF"/>
          <w:sz w:val="24"/>
          <w:szCs w:val="24"/>
        </w:rPr>
      </w:pPr>
    </w:p>
    <w:sectPr w:rsidR="00DD6562" w:rsidRPr="008C3FAC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3DF1"/>
    <w:multiLevelType w:val="hybridMultilevel"/>
    <w:tmpl w:val="D2CEC77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5877"/>
    <w:multiLevelType w:val="hybridMultilevel"/>
    <w:tmpl w:val="8FFA0F80"/>
    <w:lvl w:ilvl="0" w:tplc="AC06E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02FB6"/>
    <w:multiLevelType w:val="hybridMultilevel"/>
    <w:tmpl w:val="2D42BCF0"/>
    <w:lvl w:ilvl="0" w:tplc="6F64C04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7385"/>
    <w:multiLevelType w:val="hybridMultilevel"/>
    <w:tmpl w:val="9BAECD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84BC6"/>
    <w:multiLevelType w:val="hybridMultilevel"/>
    <w:tmpl w:val="F5D697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656144"/>
    <w:multiLevelType w:val="hybridMultilevel"/>
    <w:tmpl w:val="8C62180E"/>
    <w:lvl w:ilvl="0" w:tplc="477E2A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2"/>
  </w:num>
  <w:num w:numId="4" w16cid:durableId="947354789">
    <w:abstractNumId w:val="15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7"/>
  </w:num>
  <w:num w:numId="7" w16cid:durableId="1272393692">
    <w:abstractNumId w:val="4"/>
  </w:num>
  <w:num w:numId="8" w16cid:durableId="1592198205">
    <w:abstractNumId w:val="23"/>
  </w:num>
  <w:num w:numId="9" w16cid:durableId="1695577585">
    <w:abstractNumId w:val="14"/>
  </w:num>
  <w:num w:numId="10" w16cid:durableId="2144343808">
    <w:abstractNumId w:val="13"/>
  </w:num>
  <w:num w:numId="11" w16cid:durableId="991640593">
    <w:abstractNumId w:val="19"/>
  </w:num>
  <w:num w:numId="12" w16cid:durableId="869024813">
    <w:abstractNumId w:val="9"/>
  </w:num>
  <w:num w:numId="13" w16cid:durableId="1206140543">
    <w:abstractNumId w:val="18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20"/>
  </w:num>
  <w:num w:numId="17" w16cid:durableId="505483296">
    <w:abstractNumId w:val="21"/>
  </w:num>
  <w:num w:numId="18" w16cid:durableId="2096634030">
    <w:abstractNumId w:val="5"/>
  </w:num>
  <w:num w:numId="19" w16cid:durableId="530261025">
    <w:abstractNumId w:val="0"/>
  </w:num>
  <w:num w:numId="20" w16cid:durableId="866137250">
    <w:abstractNumId w:val="16"/>
  </w:num>
  <w:num w:numId="21" w16cid:durableId="256838065">
    <w:abstractNumId w:val="7"/>
  </w:num>
  <w:num w:numId="22" w16cid:durableId="400904021">
    <w:abstractNumId w:val="8"/>
  </w:num>
  <w:num w:numId="23" w16cid:durableId="740374796">
    <w:abstractNumId w:val="22"/>
  </w:num>
  <w:num w:numId="24" w16cid:durableId="262610810">
    <w:abstractNumId w:val="11"/>
  </w:num>
  <w:num w:numId="25" w16cid:durableId="189951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3741"/>
    <w:rsid w:val="00067871"/>
    <w:rsid w:val="00096003"/>
    <w:rsid w:val="0009771B"/>
    <w:rsid w:val="000A6392"/>
    <w:rsid w:val="000C4EC3"/>
    <w:rsid w:val="000D08CB"/>
    <w:rsid w:val="000D352E"/>
    <w:rsid w:val="000E5C92"/>
    <w:rsid w:val="001215D7"/>
    <w:rsid w:val="0014468C"/>
    <w:rsid w:val="00170332"/>
    <w:rsid w:val="001802EC"/>
    <w:rsid w:val="00183004"/>
    <w:rsid w:val="001A3C3C"/>
    <w:rsid w:val="001B6510"/>
    <w:rsid w:val="001C17A4"/>
    <w:rsid w:val="001E7E8A"/>
    <w:rsid w:val="001F4FD4"/>
    <w:rsid w:val="002257E6"/>
    <w:rsid w:val="00227767"/>
    <w:rsid w:val="002332A0"/>
    <w:rsid w:val="002444F7"/>
    <w:rsid w:val="00253980"/>
    <w:rsid w:val="002826C0"/>
    <w:rsid w:val="002852D0"/>
    <w:rsid w:val="002D1A24"/>
    <w:rsid w:val="002D64F1"/>
    <w:rsid w:val="002F6A33"/>
    <w:rsid w:val="0030562D"/>
    <w:rsid w:val="00306543"/>
    <w:rsid w:val="003228B7"/>
    <w:rsid w:val="003628A2"/>
    <w:rsid w:val="00365BB3"/>
    <w:rsid w:val="00396957"/>
    <w:rsid w:val="00397EFB"/>
    <w:rsid w:val="003A16C2"/>
    <w:rsid w:val="003A6543"/>
    <w:rsid w:val="003E0DB3"/>
    <w:rsid w:val="003E3AF6"/>
    <w:rsid w:val="003F34BD"/>
    <w:rsid w:val="004036EE"/>
    <w:rsid w:val="0041252D"/>
    <w:rsid w:val="00416363"/>
    <w:rsid w:val="0044041A"/>
    <w:rsid w:val="00460D78"/>
    <w:rsid w:val="0046769E"/>
    <w:rsid w:val="00470360"/>
    <w:rsid w:val="0047636E"/>
    <w:rsid w:val="0049597C"/>
    <w:rsid w:val="00496519"/>
    <w:rsid w:val="00496FC7"/>
    <w:rsid w:val="004A03A3"/>
    <w:rsid w:val="004B2FDA"/>
    <w:rsid w:val="004C1AB0"/>
    <w:rsid w:val="004D5EB2"/>
    <w:rsid w:val="004F0CE0"/>
    <w:rsid w:val="00503EE0"/>
    <w:rsid w:val="00506EA1"/>
    <w:rsid w:val="00510CF4"/>
    <w:rsid w:val="00530108"/>
    <w:rsid w:val="00553B04"/>
    <w:rsid w:val="00561987"/>
    <w:rsid w:val="005B47E8"/>
    <w:rsid w:val="005B54F6"/>
    <w:rsid w:val="005C3B9D"/>
    <w:rsid w:val="005D7ACE"/>
    <w:rsid w:val="005E6762"/>
    <w:rsid w:val="00630C9E"/>
    <w:rsid w:val="006365D4"/>
    <w:rsid w:val="00640CB6"/>
    <w:rsid w:val="00662087"/>
    <w:rsid w:val="00671089"/>
    <w:rsid w:val="00673557"/>
    <w:rsid w:val="00696F75"/>
    <w:rsid w:val="006C09BA"/>
    <w:rsid w:val="006C7B33"/>
    <w:rsid w:val="006D15F5"/>
    <w:rsid w:val="006D61E4"/>
    <w:rsid w:val="007051DC"/>
    <w:rsid w:val="00705CB3"/>
    <w:rsid w:val="00706E6F"/>
    <w:rsid w:val="00710162"/>
    <w:rsid w:val="0072227A"/>
    <w:rsid w:val="00750568"/>
    <w:rsid w:val="00752782"/>
    <w:rsid w:val="00761010"/>
    <w:rsid w:val="0076548F"/>
    <w:rsid w:val="00771903"/>
    <w:rsid w:val="00775A33"/>
    <w:rsid w:val="00786B3D"/>
    <w:rsid w:val="00793856"/>
    <w:rsid w:val="007A2EF7"/>
    <w:rsid w:val="007A32CC"/>
    <w:rsid w:val="007A7442"/>
    <w:rsid w:val="007C1629"/>
    <w:rsid w:val="008128D9"/>
    <w:rsid w:val="0083755A"/>
    <w:rsid w:val="00856E81"/>
    <w:rsid w:val="00880641"/>
    <w:rsid w:val="00890D6B"/>
    <w:rsid w:val="008A695F"/>
    <w:rsid w:val="008C3FAC"/>
    <w:rsid w:val="008D6F40"/>
    <w:rsid w:val="00902B77"/>
    <w:rsid w:val="009208E7"/>
    <w:rsid w:val="00932609"/>
    <w:rsid w:val="009423B5"/>
    <w:rsid w:val="009469F3"/>
    <w:rsid w:val="009477F3"/>
    <w:rsid w:val="00953DC6"/>
    <w:rsid w:val="00954D0A"/>
    <w:rsid w:val="009572E5"/>
    <w:rsid w:val="00976788"/>
    <w:rsid w:val="0097763D"/>
    <w:rsid w:val="009F48C0"/>
    <w:rsid w:val="00A12399"/>
    <w:rsid w:val="00A157E2"/>
    <w:rsid w:val="00A15FE7"/>
    <w:rsid w:val="00A425A3"/>
    <w:rsid w:val="00A5470E"/>
    <w:rsid w:val="00A579BC"/>
    <w:rsid w:val="00A616EA"/>
    <w:rsid w:val="00A65080"/>
    <w:rsid w:val="00A6679B"/>
    <w:rsid w:val="00A85146"/>
    <w:rsid w:val="00A95051"/>
    <w:rsid w:val="00AA2473"/>
    <w:rsid w:val="00AC1CCA"/>
    <w:rsid w:val="00AC78A5"/>
    <w:rsid w:val="00AD36B0"/>
    <w:rsid w:val="00AF3516"/>
    <w:rsid w:val="00AF766C"/>
    <w:rsid w:val="00B84B57"/>
    <w:rsid w:val="00B918D9"/>
    <w:rsid w:val="00BE61A7"/>
    <w:rsid w:val="00C30944"/>
    <w:rsid w:val="00C777E4"/>
    <w:rsid w:val="00C8011F"/>
    <w:rsid w:val="00CA298A"/>
    <w:rsid w:val="00CD5332"/>
    <w:rsid w:val="00CE56CA"/>
    <w:rsid w:val="00CF2812"/>
    <w:rsid w:val="00D31605"/>
    <w:rsid w:val="00D60951"/>
    <w:rsid w:val="00D66C60"/>
    <w:rsid w:val="00D72628"/>
    <w:rsid w:val="00D7356F"/>
    <w:rsid w:val="00D86128"/>
    <w:rsid w:val="00D95E9D"/>
    <w:rsid w:val="00DA3707"/>
    <w:rsid w:val="00DC2D6F"/>
    <w:rsid w:val="00DD6562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81516"/>
    <w:rsid w:val="00E93FB2"/>
    <w:rsid w:val="00E95F66"/>
    <w:rsid w:val="00EB0647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A6FDA"/>
    <w:rsid w:val="00FB3CA7"/>
    <w:rsid w:val="00FC0D2C"/>
    <w:rsid w:val="00FC5CB5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C3B7-25BD-4C12-B20B-68A79B2A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11</cp:revision>
  <cp:lastPrinted>2023-03-18T11:29:00Z</cp:lastPrinted>
  <dcterms:created xsi:type="dcterms:W3CDTF">2023-03-16T09:24:00Z</dcterms:created>
  <dcterms:modified xsi:type="dcterms:W3CDTF">2023-03-18T11:30:00Z</dcterms:modified>
</cp:coreProperties>
</file>