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F384" w14:textId="7CB6625B" w:rsidR="00267B23" w:rsidRPr="0049737F" w:rsidRDefault="00E1082C" w:rsidP="00A425A3">
      <w:pPr>
        <w:spacing w:after="0" w:line="240" w:lineRule="auto"/>
        <w:jc w:val="center"/>
        <w:rPr>
          <w:b/>
          <w:bCs/>
          <w:smallCaps/>
          <w:color w:val="1F3864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E1F17" wp14:editId="2DBC8C32">
            <wp:simplePos x="0" y="0"/>
            <wp:positionH relativeFrom="column">
              <wp:posOffset>5243332</wp:posOffset>
            </wp:positionH>
            <wp:positionV relativeFrom="paragraph">
              <wp:posOffset>0</wp:posOffset>
            </wp:positionV>
            <wp:extent cx="753107" cy="549797"/>
            <wp:effectExtent l="0" t="0" r="0" b="3175"/>
            <wp:wrapNone/>
            <wp:docPr id="1" name="Picture 1" descr="A picture containing candelabrum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ndelabrum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7" cy="54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B23" w:rsidRPr="0049737F">
        <w:rPr>
          <w:b/>
          <w:bCs/>
          <w:i/>
          <w:iCs/>
          <w:color w:val="1F3864" w:themeColor="accent1" w:themeShade="80"/>
          <w:sz w:val="32"/>
          <w:szCs w:val="32"/>
        </w:rPr>
        <w:t>Breathe</w:t>
      </w:r>
    </w:p>
    <w:p w14:paraId="7862D071" w14:textId="32AF6A13" w:rsidR="009469F3" w:rsidRPr="0049737F" w:rsidRDefault="00E8035E" w:rsidP="00A425A3">
      <w:pPr>
        <w:spacing w:after="0" w:line="240" w:lineRule="auto"/>
        <w:jc w:val="center"/>
        <w:rPr>
          <w:smallCaps/>
          <w:color w:val="1F3864" w:themeColor="accent1" w:themeShade="80"/>
          <w:sz w:val="24"/>
          <w:szCs w:val="24"/>
        </w:rPr>
      </w:pPr>
      <w:r w:rsidRPr="0049737F">
        <w:rPr>
          <w:smallCaps/>
          <w:color w:val="1F3864" w:themeColor="accent1" w:themeShade="80"/>
          <w:sz w:val="24"/>
          <w:szCs w:val="24"/>
        </w:rPr>
        <w:t xml:space="preserve">Session </w:t>
      </w:r>
      <w:r w:rsidR="00845D98">
        <w:rPr>
          <w:smallCaps/>
          <w:color w:val="1F3864" w:themeColor="accent1" w:themeShade="80"/>
          <w:sz w:val="24"/>
          <w:szCs w:val="24"/>
        </w:rPr>
        <w:t>4</w:t>
      </w:r>
    </w:p>
    <w:p w14:paraId="7F43A678" w14:textId="5E91F6AF" w:rsidR="00FB3CA7" w:rsidRPr="0049737F" w:rsidRDefault="00383C63" w:rsidP="00A425A3">
      <w:pPr>
        <w:spacing w:after="0" w:line="480" w:lineRule="auto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1</w:t>
      </w:r>
      <w:r w:rsidR="00845D98">
        <w:rPr>
          <w:color w:val="1F3864" w:themeColor="accent1" w:themeShade="80"/>
        </w:rPr>
        <w:t>7-18</w:t>
      </w:r>
      <w:r w:rsidR="00E8035E" w:rsidRPr="0049737F">
        <w:rPr>
          <w:color w:val="1F3864" w:themeColor="accent1" w:themeShade="80"/>
        </w:rPr>
        <w:t xml:space="preserve"> </w:t>
      </w:r>
      <w:r w:rsidR="001F01E1" w:rsidRPr="0049737F">
        <w:rPr>
          <w:color w:val="1F3864" w:themeColor="accent1" w:themeShade="80"/>
        </w:rPr>
        <w:t>April</w:t>
      </w:r>
      <w:r w:rsidR="00FB3CA7" w:rsidRPr="0049737F">
        <w:rPr>
          <w:color w:val="1F3864" w:themeColor="accent1" w:themeShade="80"/>
        </w:rPr>
        <w:t xml:space="preserve"> 202</w:t>
      </w:r>
      <w:r w:rsidR="006C09BA" w:rsidRPr="0049737F">
        <w:rPr>
          <w:color w:val="1F3864" w:themeColor="accent1" w:themeShade="80"/>
        </w:rPr>
        <w:t>3</w:t>
      </w:r>
    </w:p>
    <w:p w14:paraId="76FDC634" w14:textId="77777777" w:rsidR="00267B23" w:rsidRPr="0049737F" w:rsidRDefault="00267B23" w:rsidP="00267B23">
      <w:pPr>
        <w:spacing w:after="0" w:line="360" w:lineRule="auto"/>
        <w:ind w:left="360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color w:val="1F3864" w:themeColor="accent1" w:themeShade="80"/>
          <w:sz w:val="24"/>
          <w:szCs w:val="24"/>
        </w:rPr>
        <w:t>In Class:</w:t>
      </w:r>
    </w:p>
    <w:p w14:paraId="00A9ACF5" w14:textId="64F43621" w:rsidR="00267B23" w:rsidRPr="0049737F" w:rsidRDefault="00267B23" w:rsidP="00155F0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Read “Sabbath Set Up” on pages </w:t>
      </w:r>
      <w:r w:rsidR="00845D98">
        <w:rPr>
          <w:color w:val="1F3864" w:themeColor="accent1" w:themeShade="80"/>
          <w:sz w:val="24"/>
          <w:szCs w:val="24"/>
        </w:rPr>
        <w:t>87-89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085CF46C" w14:textId="6E060350" w:rsidR="00267B23" w:rsidRPr="0049737F" w:rsidRDefault="00267B23" w:rsidP="00155F0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>Watch video and discuss it.</w:t>
      </w:r>
    </w:p>
    <w:p w14:paraId="78DC4D9C" w14:textId="77777777" w:rsidR="00267B23" w:rsidRPr="0049737F" w:rsidRDefault="00267B23" w:rsidP="00267B23">
      <w:pPr>
        <w:spacing w:after="0" w:line="240" w:lineRule="auto"/>
        <w:ind w:left="360"/>
        <w:jc w:val="both"/>
        <w:rPr>
          <w:color w:val="1F3864" w:themeColor="accent1" w:themeShade="80"/>
          <w:sz w:val="24"/>
          <w:szCs w:val="24"/>
        </w:rPr>
      </w:pPr>
    </w:p>
    <w:p w14:paraId="0A8BC5CC" w14:textId="33B000C6" w:rsidR="00D17C3F" w:rsidRPr="0049737F" w:rsidRDefault="00D17C3F" w:rsidP="00D17C3F">
      <w:pPr>
        <w:spacing w:after="0" w:line="360" w:lineRule="auto"/>
        <w:ind w:left="360"/>
        <w:rPr>
          <w:b/>
          <w:bCs/>
          <w:color w:val="1F3864" w:themeColor="accent1" w:themeShade="80"/>
        </w:rPr>
      </w:pPr>
      <w:r w:rsidRPr="0049737F">
        <w:rPr>
          <w:b/>
          <w:bCs/>
          <w:color w:val="1F3864" w:themeColor="accent1" w:themeShade="80"/>
          <w:sz w:val="28"/>
          <w:szCs w:val="28"/>
        </w:rPr>
        <w:t>H</w:t>
      </w:r>
      <w:r w:rsidRPr="0049737F">
        <w:rPr>
          <w:b/>
          <w:bCs/>
          <w:smallCaps/>
          <w:color w:val="1F3864" w:themeColor="accent1" w:themeShade="80"/>
          <w:sz w:val="28"/>
          <w:szCs w:val="28"/>
        </w:rPr>
        <w:t>omework</w:t>
      </w:r>
      <w:r w:rsidRPr="0049737F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49737F">
        <w:rPr>
          <w:color w:val="1F3864" w:themeColor="accent1" w:themeShade="80"/>
        </w:rPr>
        <w:t xml:space="preserve">(Due </w:t>
      </w:r>
      <w:r w:rsidR="00845D98">
        <w:rPr>
          <w:color w:val="1F3864" w:themeColor="accent1" w:themeShade="80"/>
        </w:rPr>
        <w:t>24-25</w:t>
      </w:r>
      <w:r w:rsidRPr="0049737F">
        <w:rPr>
          <w:color w:val="1F3864" w:themeColor="accent1" w:themeShade="80"/>
        </w:rPr>
        <w:t xml:space="preserve"> April 2023)</w:t>
      </w:r>
    </w:p>
    <w:p w14:paraId="5B51A402" w14:textId="40E07C50" w:rsidR="00FC0D2C" w:rsidRPr="0049737F" w:rsidRDefault="003A686A" w:rsidP="00FC0D2C">
      <w:pPr>
        <w:spacing w:after="0" w:line="360" w:lineRule="auto"/>
        <w:ind w:left="360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i/>
          <w:iCs/>
          <w:color w:val="1F3864" w:themeColor="accent1" w:themeShade="80"/>
          <w:sz w:val="24"/>
          <w:szCs w:val="24"/>
        </w:rPr>
        <w:t xml:space="preserve">Breathe </w:t>
      </w:r>
      <w:r w:rsidR="00D17C3F" w:rsidRPr="0049737F">
        <w:rPr>
          <w:b/>
          <w:bCs/>
          <w:color w:val="1F3864" w:themeColor="accent1" w:themeShade="80"/>
          <w:sz w:val="24"/>
          <w:szCs w:val="24"/>
        </w:rPr>
        <w:t>Book</w:t>
      </w:r>
      <w:r w:rsidR="00F34EE4" w:rsidRPr="0049737F">
        <w:rPr>
          <w:b/>
          <w:bCs/>
          <w:color w:val="1F3864" w:themeColor="accent1" w:themeShade="80"/>
          <w:sz w:val="24"/>
          <w:szCs w:val="24"/>
        </w:rPr>
        <w:t>:</w:t>
      </w:r>
    </w:p>
    <w:p w14:paraId="58443A0F" w14:textId="794E0060" w:rsidR="0049597C" w:rsidRPr="0049737F" w:rsidRDefault="00267B23" w:rsidP="00155F0D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Read Week </w:t>
      </w:r>
      <w:r w:rsidR="00845D98">
        <w:rPr>
          <w:color w:val="1F3864" w:themeColor="accent1" w:themeShade="80"/>
          <w:sz w:val="24"/>
          <w:szCs w:val="24"/>
        </w:rPr>
        <w:t>4</w:t>
      </w:r>
      <w:r w:rsidRPr="0049737F">
        <w:rPr>
          <w:color w:val="1F3864" w:themeColor="accent1" w:themeShade="80"/>
          <w:sz w:val="24"/>
          <w:szCs w:val="24"/>
        </w:rPr>
        <w:t xml:space="preserve">, pages </w:t>
      </w:r>
      <w:r w:rsidR="00845D98">
        <w:rPr>
          <w:color w:val="1F3864" w:themeColor="accent1" w:themeShade="80"/>
          <w:sz w:val="24"/>
          <w:szCs w:val="24"/>
        </w:rPr>
        <w:t>92-111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3504B1B9" w14:textId="02A5AFBD" w:rsidR="00FC0D2C" w:rsidRPr="0049737F" w:rsidRDefault="00FC0D2C" w:rsidP="00155F0D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Answer the questions </w:t>
      </w:r>
      <w:r w:rsidR="00267B23" w:rsidRPr="0049737F">
        <w:rPr>
          <w:color w:val="1F3864" w:themeColor="accent1" w:themeShade="80"/>
          <w:sz w:val="24"/>
          <w:szCs w:val="24"/>
        </w:rPr>
        <w:t>that are scattered through the text.</w:t>
      </w:r>
    </w:p>
    <w:p w14:paraId="0837EEDF" w14:textId="77777777" w:rsidR="00D17C3F" w:rsidRPr="0049737F" w:rsidRDefault="00D17C3F" w:rsidP="00D17C3F">
      <w:pPr>
        <w:spacing w:after="0" w:line="240" w:lineRule="auto"/>
        <w:ind w:left="360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70C986F0" w14:textId="0EB31BA3" w:rsidR="00D17C3F" w:rsidRPr="0049737F" w:rsidRDefault="00D17C3F" w:rsidP="00D17C3F">
      <w:pPr>
        <w:spacing w:after="0" w:line="360" w:lineRule="auto"/>
        <w:ind w:left="360"/>
        <w:jc w:val="both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color w:val="1F3864" w:themeColor="accent1" w:themeShade="80"/>
          <w:sz w:val="24"/>
          <w:szCs w:val="24"/>
        </w:rPr>
        <w:t>New Testament Survey:</w:t>
      </w:r>
    </w:p>
    <w:p w14:paraId="22BDDF0D" w14:textId="2EF8D1B6" w:rsidR="00D17C3F" w:rsidRPr="0049737F" w:rsidRDefault="00D17C3F" w:rsidP="00155F0D">
      <w:pPr>
        <w:numPr>
          <w:ilvl w:val="0"/>
          <w:numId w:val="18"/>
        </w:numPr>
        <w:spacing w:after="0" w:line="360" w:lineRule="auto"/>
        <w:ind w:left="72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>Read page</w:t>
      </w:r>
      <w:r w:rsidR="00AF29D3">
        <w:rPr>
          <w:color w:val="1F3864" w:themeColor="accent1" w:themeShade="80"/>
          <w:sz w:val="24"/>
          <w:szCs w:val="24"/>
        </w:rPr>
        <w:t>s</w:t>
      </w:r>
      <w:r w:rsidRPr="0049737F">
        <w:rPr>
          <w:color w:val="1F3864" w:themeColor="accent1" w:themeShade="80"/>
          <w:sz w:val="24"/>
          <w:szCs w:val="24"/>
        </w:rPr>
        <w:t xml:space="preserve"> </w:t>
      </w:r>
      <w:r w:rsidR="00845D98">
        <w:rPr>
          <w:color w:val="1F3864" w:themeColor="accent1" w:themeShade="80"/>
          <w:sz w:val="24"/>
          <w:szCs w:val="24"/>
        </w:rPr>
        <w:t>90-92</w:t>
      </w:r>
      <w:r w:rsidRPr="0049737F">
        <w:rPr>
          <w:color w:val="1F3864" w:themeColor="accent1" w:themeShade="80"/>
          <w:sz w:val="24"/>
          <w:szCs w:val="24"/>
        </w:rPr>
        <w:t xml:space="preserve"> in </w:t>
      </w:r>
      <w:r w:rsidRPr="0049737F">
        <w:rPr>
          <w:i/>
          <w:iCs/>
          <w:color w:val="1F3864" w:themeColor="accent1" w:themeShade="80"/>
          <w:sz w:val="24"/>
          <w:szCs w:val="24"/>
        </w:rPr>
        <w:t>Know Your Bible</w:t>
      </w:r>
      <w:r w:rsidR="00D06F42">
        <w:rPr>
          <w:color w:val="1F3864" w:themeColor="accent1" w:themeShade="80"/>
          <w:sz w:val="24"/>
          <w:szCs w:val="24"/>
        </w:rPr>
        <w:t xml:space="preserve"> on the book</w:t>
      </w:r>
      <w:r w:rsidR="00AF29D3">
        <w:rPr>
          <w:color w:val="1F3864" w:themeColor="accent1" w:themeShade="80"/>
          <w:sz w:val="24"/>
          <w:szCs w:val="24"/>
        </w:rPr>
        <w:t>s</w:t>
      </w:r>
      <w:r w:rsidR="00D06F42">
        <w:rPr>
          <w:color w:val="1F3864" w:themeColor="accent1" w:themeShade="80"/>
          <w:sz w:val="24"/>
          <w:szCs w:val="24"/>
        </w:rPr>
        <w:t xml:space="preserve"> of </w:t>
      </w:r>
      <w:r w:rsidR="00AF29D3">
        <w:rPr>
          <w:color w:val="1F3864" w:themeColor="accent1" w:themeShade="80"/>
          <w:sz w:val="24"/>
          <w:szCs w:val="24"/>
        </w:rPr>
        <w:t>1</w:t>
      </w:r>
      <w:r w:rsidR="00845D98">
        <w:rPr>
          <w:color w:val="1F3864" w:themeColor="accent1" w:themeShade="80"/>
          <w:sz w:val="24"/>
          <w:szCs w:val="24"/>
        </w:rPr>
        <w:t>,</w:t>
      </w:r>
      <w:r w:rsidR="00DE216E">
        <w:rPr>
          <w:color w:val="1F3864" w:themeColor="accent1" w:themeShade="80"/>
          <w:sz w:val="24"/>
          <w:szCs w:val="24"/>
        </w:rPr>
        <w:t xml:space="preserve"> </w:t>
      </w:r>
      <w:r w:rsidR="00AF29D3">
        <w:rPr>
          <w:color w:val="1F3864" w:themeColor="accent1" w:themeShade="80"/>
          <w:sz w:val="24"/>
          <w:szCs w:val="24"/>
        </w:rPr>
        <w:t>2</w:t>
      </w:r>
      <w:r w:rsidR="00845D98">
        <w:rPr>
          <w:color w:val="1F3864" w:themeColor="accent1" w:themeShade="80"/>
          <w:sz w:val="24"/>
          <w:szCs w:val="24"/>
        </w:rPr>
        <w:t>, &amp; 3 John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241BC708" w14:textId="367AC27D" w:rsidR="00D17C3F" w:rsidRDefault="00B82615" w:rsidP="00155F0D">
      <w:pPr>
        <w:numPr>
          <w:ilvl w:val="0"/>
          <w:numId w:val="18"/>
        </w:numPr>
        <w:spacing w:after="0" w:line="360" w:lineRule="auto"/>
        <w:ind w:left="72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D</w:t>
      </w:r>
      <w:r w:rsidR="00155F0D">
        <w:rPr>
          <w:color w:val="1F3864" w:themeColor="accent1" w:themeShade="80"/>
          <w:sz w:val="24"/>
          <w:szCs w:val="24"/>
        </w:rPr>
        <w:t>o the following exercises for</w:t>
      </w:r>
      <w:r w:rsidR="0028030B">
        <w:rPr>
          <w:color w:val="1F3864" w:themeColor="accent1" w:themeShade="80"/>
          <w:sz w:val="24"/>
          <w:szCs w:val="24"/>
        </w:rPr>
        <w:t xml:space="preserve"> PAGE 1 of</w:t>
      </w:r>
      <w:r w:rsidR="00155F0D">
        <w:rPr>
          <w:color w:val="1F3864" w:themeColor="accent1" w:themeShade="80"/>
          <w:sz w:val="24"/>
          <w:szCs w:val="24"/>
        </w:rPr>
        <w:t xml:space="preserve"> the printout:</w:t>
      </w:r>
    </w:p>
    <w:p w14:paraId="030EFABF" w14:textId="2D0F4832" w:rsidR="00155F0D" w:rsidRDefault="00155F0D" w:rsidP="00155F0D">
      <w:pPr>
        <w:numPr>
          <w:ilvl w:val="0"/>
          <w:numId w:val="2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B8AE8" wp14:editId="5F0E69E6">
                <wp:simplePos x="0" y="0"/>
                <wp:positionH relativeFrom="column">
                  <wp:posOffset>4978318</wp:posOffset>
                </wp:positionH>
                <wp:positionV relativeFrom="paragraph">
                  <wp:posOffset>235585</wp:posOffset>
                </wp:positionV>
                <wp:extent cx="212756" cy="248970"/>
                <wp:effectExtent l="0" t="0" r="34925" b="36830"/>
                <wp:wrapNone/>
                <wp:docPr id="10668798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756" cy="2489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1FB93"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pt,18.55pt" to="408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" strokecolor="#404040 [2429]" strokeweight="1pt">
                <v:stroke joinstyle="miter"/>
              </v:line>
            </w:pict>
          </mc:Fallback>
        </mc:AlternateContent>
      </w:r>
      <w:r>
        <w:rPr>
          <w:color w:val="1F3864" w:themeColor="accent1" w:themeShade="80"/>
          <w:sz w:val="24"/>
          <w:szCs w:val="24"/>
        </w:rPr>
        <w:t xml:space="preserve">Use a </w:t>
      </w:r>
      <w:r w:rsidRPr="00155F0D">
        <w:rPr>
          <w:b/>
          <w:bCs/>
          <w:color w:val="1F3864" w:themeColor="accent1" w:themeShade="80"/>
          <w:sz w:val="24"/>
          <w:szCs w:val="24"/>
          <w:highlight w:val="yellow"/>
        </w:rPr>
        <w:t>YELLOW</w:t>
      </w:r>
      <w:r>
        <w:rPr>
          <w:color w:val="1F3864" w:themeColor="accent1" w:themeShade="80"/>
          <w:sz w:val="24"/>
          <w:szCs w:val="24"/>
        </w:rPr>
        <w:t xml:space="preserve"> highlighter to highlight the word </w:t>
      </w:r>
      <w:r w:rsidRPr="00155F0D">
        <w:rPr>
          <w:color w:val="1F3864" w:themeColor="accent1" w:themeShade="80"/>
          <w:sz w:val="24"/>
          <w:szCs w:val="24"/>
          <w:highlight w:val="yellow"/>
        </w:rPr>
        <w:t>light</w:t>
      </w:r>
      <w:r>
        <w:rPr>
          <w:color w:val="1F3864" w:themeColor="accent1" w:themeShade="80"/>
          <w:sz w:val="24"/>
          <w:szCs w:val="24"/>
        </w:rPr>
        <w:t xml:space="preserve"> wherever it occurs on</w:t>
      </w:r>
      <w:r w:rsidR="0028030B">
        <w:rPr>
          <w:color w:val="1F3864" w:themeColor="accent1" w:themeShade="80"/>
          <w:sz w:val="24"/>
          <w:szCs w:val="24"/>
        </w:rPr>
        <w:t xml:space="preserve"> this</w:t>
      </w:r>
      <w:r>
        <w:rPr>
          <w:color w:val="1F3864" w:themeColor="accent1" w:themeShade="80"/>
          <w:sz w:val="24"/>
          <w:szCs w:val="24"/>
        </w:rPr>
        <w:t xml:space="preserve"> page.</w:t>
      </w:r>
    </w:p>
    <w:p w14:paraId="0D9AA2FF" w14:textId="5F702701" w:rsidR="00155F0D" w:rsidRDefault="0028030B" w:rsidP="00155F0D">
      <w:pPr>
        <w:numPr>
          <w:ilvl w:val="0"/>
          <w:numId w:val="2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E29D" wp14:editId="70B557AB">
                <wp:simplePos x="0" y="0"/>
                <wp:positionH relativeFrom="column">
                  <wp:posOffset>5151837</wp:posOffset>
                </wp:positionH>
                <wp:positionV relativeFrom="paragraph">
                  <wp:posOffset>263525</wp:posOffset>
                </wp:positionV>
                <wp:extent cx="298764" cy="194084"/>
                <wp:effectExtent l="0" t="0" r="25400" b="15875"/>
                <wp:wrapNone/>
                <wp:docPr id="97736720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4" cy="19408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04704" id="Oval 2" o:spid="_x0000_s1026" style="position:absolute;margin-left:405.65pt;margin-top:20.75pt;width:23.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" filled="f" strokecolor="#00b050" strokeweight="1.5pt">
                <v:stroke joinstyle="miter"/>
              </v:oval>
            </w:pict>
          </mc:Fallback>
        </mc:AlternateContent>
      </w:r>
      <w:r w:rsidR="00155F0D">
        <w:rPr>
          <w:color w:val="1F3864" w:themeColor="accent1" w:themeShade="80"/>
          <w:sz w:val="24"/>
          <w:szCs w:val="24"/>
        </w:rPr>
        <w:t xml:space="preserve">Use a </w:t>
      </w:r>
      <w:r w:rsidR="00155F0D" w:rsidRPr="00155F0D">
        <w:rPr>
          <w:b/>
          <w:bCs/>
          <w:color w:val="3B3838" w:themeColor="background2" w:themeShade="40"/>
          <w:sz w:val="24"/>
          <w:szCs w:val="24"/>
        </w:rPr>
        <w:t>DARK GRAY</w:t>
      </w:r>
      <w:r w:rsidR="00155F0D" w:rsidRPr="00155F0D">
        <w:rPr>
          <w:color w:val="3B3838" w:themeColor="background2" w:themeShade="40"/>
          <w:sz w:val="24"/>
          <w:szCs w:val="24"/>
        </w:rPr>
        <w:t xml:space="preserve"> </w:t>
      </w:r>
      <w:r w:rsidR="00155F0D">
        <w:rPr>
          <w:color w:val="1F3864" w:themeColor="accent1" w:themeShade="80"/>
          <w:sz w:val="24"/>
          <w:szCs w:val="24"/>
        </w:rPr>
        <w:t xml:space="preserve">pencil to draw a slash through the word </w:t>
      </w:r>
      <w:r w:rsidR="00155F0D">
        <w:rPr>
          <w:i/>
          <w:iCs/>
          <w:color w:val="1F3864" w:themeColor="accent1" w:themeShade="80"/>
          <w:sz w:val="24"/>
          <w:szCs w:val="24"/>
        </w:rPr>
        <w:t>darkness</w:t>
      </w:r>
      <w:r w:rsidR="00155F0D">
        <w:rPr>
          <w:color w:val="1F3864" w:themeColor="accent1" w:themeShade="80"/>
          <w:sz w:val="24"/>
          <w:szCs w:val="24"/>
        </w:rPr>
        <w:t xml:space="preserve"> on</w:t>
      </w:r>
      <w:r>
        <w:rPr>
          <w:color w:val="1F3864" w:themeColor="accent1" w:themeShade="80"/>
          <w:sz w:val="24"/>
          <w:szCs w:val="24"/>
        </w:rPr>
        <w:t xml:space="preserve"> the</w:t>
      </w:r>
      <w:r w:rsidR="00155F0D">
        <w:rPr>
          <w:color w:val="1F3864" w:themeColor="accent1" w:themeShade="80"/>
          <w:sz w:val="24"/>
          <w:szCs w:val="24"/>
        </w:rPr>
        <w:t xml:space="preserve"> page.</w:t>
      </w:r>
    </w:p>
    <w:p w14:paraId="6C17093A" w14:textId="07E3B3C7" w:rsidR="00155F0D" w:rsidRDefault="00155F0D" w:rsidP="0028030B">
      <w:pPr>
        <w:numPr>
          <w:ilvl w:val="0"/>
          <w:numId w:val="21"/>
        </w:num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Use a </w:t>
      </w:r>
      <w:r w:rsidRPr="00155F0D">
        <w:rPr>
          <w:b/>
          <w:bCs/>
          <w:color w:val="00B050"/>
          <w:sz w:val="24"/>
          <w:szCs w:val="24"/>
        </w:rPr>
        <w:t>GREEN</w:t>
      </w:r>
      <w:r>
        <w:rPr>
          <w:color w:val="1F3864" w:themeColor="accent1" w:themeShade="80"/>
          <w:sz w:val="24"/>
          <w:szCs w:val="24"/>
        </w:rPr>
        <w:t xml:space="preserve"> pencil to underline </w:t>
      </w:r>
      <w:r w:rsidRPr="0028030B">
        <w:rPr>
          <w:color w:val="1F3864" w:themeColor="accent1" w:themeShade="80"/>
          <w:sz w:val="24"/>
          <w:szCs w:val="24"/>
          <w:u w:val="single" w:color="00B050"/>
        </w:rPr>
        <w:t>phrases containing the word</w:t>
      </w:r>
      <w:r w:rsidR="0028030B">
        <w:rPr>
          <w:color w:val="1F3864" w:themeColor="accent1" w:themeShade="80"/>
          <w:sz w:val="24"/>
          <w:szCs w:val="24"/>
          <w:u w:val="single" w:color="00B050"/>
        </w:rPr>
        <w:t xml:space="preserve"> </w:t>
      </w:r>
      <w:r w:rsidRPr="0028030B">
        <w:rPr>
          <w:color w:val="1F3864" w:themeColor="accent1" w:themeShade="80"/>
          <w:sz w:val="24"/>
          <w:szCs w:val="24"/>
          <w:u w:val="single" w:color="00B050"/>
        </w:rPr>
        <w:t xml:space="preserve"> </w:t>
      </w:r>
      <w:r w:rsidRPr="0028030B">
        <w:rPr>
          <w:i/>
          <w:iCs/>
          <w:color w:val="1F3864" w:themeColor="accent1" w:themeShade="80"/>
          <w:sz w:val="24"/>
          <w:szCs w:val="24"/>
          <w:u w:val="single" w:color="00B050"/>
        </w:rPr>
        <w:t>life</w:t>
      </w:r>
      <w:r w:rsidR="0028030B">
        <w:rPr>
          <w:color w:val="1F3864" w:themeColor="accent1" w:themeShade="80"/>
          <w:sz w:val="24"/>
          <w:szCs w:val="24"/>
        </w:rPr>
        <w:t xml:space="preserve"> </w:t>
      </w:r>
      <w:r w:rsidR="0028030B" w:rsidRPr="0028030B">
        <w:rPr>
          <w:color w:val="1F3864" w:themeColor="accent1" w:themeShade="80"/>
          <w:sz w:val="24"/>
          <w:szCs w:val="24"/>
        </w:rPr>
        <w:t xml:space="preserve">  </w:t>
      </w:r>
      <w:r w:rsidR="0028030B">
        <w:rPr>
          <w:color w:val="1F3864" w:themeColor="accent1" w:themeShade="80"/>
          <w:sz w:val="24"/>
          <w:szCs w:val="24"/>
        </w:rPr>
        <w:t>AND</w:t>
      </w:r>
      <w:r>
        <w:rPr>
          <w:color w:val="1F3864" w:themeColor="accent1" w:themeShade="80"/>
          <w:sz w:val="24"/>
          <w:szCs w:val="24"/>
        </w:rPr>
        <w:t xml:space="preserve"> draw a circle around the word.</w:t>
      </w:r>
    </w:p>
    <w:p w14:paraId="2FC19D7A" w14:textId="5987ABCF" w:rsidR="0028030B" w:rsidRDefault="00A905E4" w:rsidP="00155F0D">
      <w:pPr>
        <w:numPr>
          <w:ilvl w:val="0"/>
          <w:numId w:val="2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EE80B" wp14:editId="479596B1">
                <wp:simplePos x="0" y="0"/>
                <wp:positionH relativeFrom="column">
                  <wp:posOffset>3611880</wp:posOffset>
                </wp:positionH>
                <wp:positionV relativeFrom="paragraph">
                  <wp:posOffset>242652</wp:posOffset>
                </wp:positionV>
                <wp:extent cx="420370" cy="229889"/>
                <wp:effectExtent l="0" t="0" r="17780" b="17780"/>
                <wp:wrapNone/>
                <wp:docPr id="2066009015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22988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163E9" id="Oval 2" o:spid="_x0000_s1026" style="position:absolute;margin-left:284.4pt;margin-top:19.1pt;width:33.1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" filled="f" strokecolor="#00b0f0" strokeweight="1.5pt">
                <v:stroke joinstyle="miter"/>
              </v:oval>
            </w:pict>
          </mc:Fallback>
        </mc:AlternateContent>
      </w:r>
      <w:r w:rsidR="0028030B"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3BCA1" wp14:editId="18C53CC1">
                <wp:simplePos x="0" y="0"/>
                <wp:positionH relativeFrom="column">
                  <wp:posOffset>4892757</wp:posOffset>
                </wp:positionH>
                <wp:positionV relativeFrom="paragraph">
                  <wp:posOffset>2540</wp:posOffset>
                </wp:positionV>
                <wp:extent cx="175895" cy="170815"/>
                <wp:effectExtent l="0" t="0" r="14605" b="19685"/>
                <wp:wrapNone/>
                <wp:docPr id="37744185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08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BED90" id="Oval 3" o:spid="_x0000_s1026" style="position:absolute;margin-left:385.25pt;margin-top:.2pt;width:13.8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" filled="f" strokecolor="#00b050" strokeweight="1.5pt">
                <v:stroke joinstyle="miter"/>
              </v:oval>
            </w:pict>
          </mc:Fallback>
        </mc:AlternateContent>
      </w:r>
      <w:r w:rsidR="0028030B">
        <w:rPr>
          <w:color w:val="1F3864" w:themeColor="accent1" w:themeShade="80"/>
          <w:sz w:val="24"/>
          <w:szCs w:val="24"/>
        </w:rPr>
        <w:t xml:space="preserve">Using the same </w:t>
      </w:r>
      <w:r w:rsidR="0028030B" w:rsidRPr="00155F0D">
        <w:rPr>
          <w:b/>
          <w:bCs/>
          <w:color w:val="00B050"/>
          <w:sz w:val="24"/>
          <w:szCs w:val="24"/>
        </w:rPr>
        <w:t>GREEN</w:t>
      </w:r>
      <w:r w:rsidR="0028030B">
        <w:rPr>
          <w:color w:val="1F3864" w:themeColor="accent1" w:themeShade="80"/>
          <w:sz w:val="24"/>
          <w:szCs w:val="24"/>
        </w:rPr>
        <w:t xml:space="preserve"> pencil</w:t>
      </w:r>
      <w:r w:rsidR="0028030B">
        <w:rPr>
          <w:color w:val="1F3864" w:themeColor="accent1" w:themeShade="80"/>
          <w:sz w:val="24"/>
          <w:szCs w:val="24"/>
        </w:rPr>
        <w:t xml:space="preserve">, draw a circle around the </w:t>
      </w:r>
      <w:proofErr w:type="gramStart"/>
      <w:r w:rsidR="0028030B">
        <w:rPr>
          <w:color w:val="1F3864" w:themeColor="accent1" w:themeShade="80"/>
          <w:sz w:val="24"/>
          <w:szCs w:val="24"/>
        </w:rPr>
        <w:t xml:space="preserve">word </w:t>
      </w:r>
      <w:r w:rsidR="0028030B" w:rsidRPr="0028030B">
        <w:rPr>
          <w:i/>
          <w:iCs/>
          <w:color w:val="1F3864" w:themeColor="accent1" w:themeShade="80"/>
          <w:sz w:val="24"/>
          <w:szCs w:val="24"/>
        </w:rPr>
        <w:t xml:space="preserve"> it</w:t>
      </w:r>
      <w:r w:rsidR="0028030B">
        <w:rPr>
          <w:color w:val="1F3864" w:themeColor="accent1" w:themeShade="80"/>
          <w:sz w:val="24"/>
          <w:szCs w:val="24"/>
        </w:rPr>
        <w:t xml:space="preserve"> </w:t>
      </w:r>
      <w:proofErr w:type="gramEnd"/>
      <w:r w:rsidR="0028030B">
        <w:rPr>
          <w:color w:val="1F3864" w:themeColor="accent1" w:themeShade="80"/>
          <w:sz w:val="24"/>
          <w:szCs w:val="24"/>
        </w:rPr>
        <w:t xml:space="preserve"> in 1 John 1:2.</w:t>
      </w:r>
    </w:p>
    <w:p w14:paraId="719DC438" w14:textId="61DBD9B3" w:rsidR="0028030B" w:rsidRDefault="00A905E4" w:rsidP="00155F0D">
      <w:pPr>
        <w:numPr>
          <w:ilvl w:val="0"/>
          <w:numId w:val="2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Use a </w:t>
      </w:r>
      <w:r w:rsidRPr="00A905E4">
        <w:rPr>
          <w:b/>
          <w:bCs/>
          <w:color w:val="00B0F0"/>
          <w:sz w:val="24"/>
          <w:szCs w:val="24"/>
        </w:rPr>
        <w:t>BLUE</w:t>
      </w:r>
      <w:r>
        <w:rPr>
          <w:color w:val="1F3864" w:themeColor="accent1" w:themeShade="80"/>
          <w:sz w:val="24"/>
          <w:szCs w:val="24"/>
        </w:rPr>
        <w:t xml:space="preserve"> pencil to draw a circle around  </w:t>
      </w:r>
      <w:r w:rsidRPr="00A905E4">
        <w:rPr>
          <w:i/>
          <w:iCs/>
          <w:color w:val="1F3864" w:themeColor="accent1" w:themeShade="80"/>
          <w:sz w:val="24"/>
          <w:szCs w:val="24"/>
        </w:rPr>
        <w:t>word</w:t>
      </w:r>
      <w:r>
        <w:rPr>
          <w:color w:val="1F3864" w:themeColor="accent1" w:themeShade="80"/>
          <w:sz w:val="24"/>
          <w:szCs w:val="24"/>
        </w:rPr>
        <w:t xml:space="preserve">  wherever it occurs on this page.</w:t>
      </w:r>
    </w:p>
    <w:p w14:paraId="4A3BA382" w14:textId="2335A6E3" w:rsidR="00A905E4" w:rsidRDefault="00A905E4" w:rsidP="00155F0D">
      <w:pPr>
        <w:numPr>
          <w:ilvl w:val="0"/>
          <w:numId w:val="2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Look for other similarities between the gospel of John and the book of 1 John:</w:t>
      </w:r>
    </w:p>
    <w:p w14:paraId="7C091183" w14:textId="4449EB5C" w:rsidR="00A905E4" w:rsidRDefault="00A905E4" w:rsidP="00914FF9">
      <w:pPr>
        <w:numPr>
          <w:ilvl w:val="0"/>
          <w:numId w:val="25"/>
        </w:numPr>
        <w:tabs>
          <w:tab w:val="left" w:pos="10440"/>
        </w:tabs>
        <w:spacing w:after="0" w:line="360" w:lineRule="auto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What word is mentioned in the </w:t>
      </w:r>
      <w:r w:rsidRPr="00A905E4">
        <w:rPr>
          <w:i/>
          <w:iCs/>
          <w:color w:val="1F3864" w:themeColor="accent1" w:themeShade="80"/>
          <w:sz w:val="24"/>
          <w:szCs w:val="24"/>
        </w:rPr>
        <w:t>first phrase</w:t>
      </w:r>
      <w:r>
        <w:rPr>
          <w:color w:val="1F3864" w:themeColor="accent1" w:themeShade="80"/>
          <w:sz w:val="24"/>
          <w:szCs w:val="24"/>
        </w:rPr>
        <w:t xml:space="preserve"> of both books?  </w:t>
      </w:r>
      <w:r w:rsidR="00EC6B05">
        <w:rPr>
          <w:color w:val="1F3864" w:themeColor="accent1" w:themeShade="80"/>
          <w:sz w:val="24"/>
          <w:szCs w:val="24"/>
          <w:u w:val="single" w:color="000000" w:themeColor="text1"/>
        </w:rPr>
        <w:t xml:space="preserve">   </w:t>
      </w:r>
      <w:r w:rsidRPr="00EC6B05">
        <w:rPr>
          <w:color w:val="1F3864" w:themeColor="accent1" w:themeShade="80"/>
          <w:sz w:val="24"/>
          <w:szCs w:val="24"/>
          <w:u w:val="single"/>
        </w:rPr>
        <w:tab/>
      </w:r>
      <w:r w:rsidR="00EC6B05" w:rsidRPr="00EC6B05">
        <w:rPr>
          <w:color w:val="1F3864" w:themeColor="accent1" w:themeShade="80"/>
          <w:sz w:val="24"/>
          <w:szCs w:val="24"/>
        </w:rPr>
        <w:t xml:space="preserve">   </w:t>
      </w:r>
      <w:r w:rsidR="00EC6B05">
        <w:rPr>
          <w:color w:val="1F3864" w:themeColor="accent1" w:themeShade="80"/>
          <w:sz w:val="24"/>
          <w:szCs w:val="24"/>
          <w:u w:val="single"/>
        </w:rPr>
        <w:t xml:space="preserve">   </w:t>
      </w:r>
      <w:r w:rsidR="00EC6B05" w:rsidRPr="00EC6B05">
        <w:rPr>
          <w:color w:val="1F3864" w:themeColor="accent1" w:themeShade="80"/>
          <w:sz w:val="24"/>
          <w:szCs w:val="24"/>
          <w:u w:val="single" w:color="000000" w:themeColor="text1"/>
        </w:rPr>
        <w:t xml:space="preserve">  </w:t>
      </w:r>
    </w:p>
    <w:p w14:paraId="76B8532E" w14:textId="46C2593B" w:rsidR="00EC6B05" w:rsidRDefault="00A905E4" w:rsidP="00914FF9">
      <w:pPr>
        <w:numPr>
          <w:ilvl w:val="0"/>
          <w:numId w:val="25"/>
        </w:numPr>
        <w:spacing w:after="0" w:line="360" w:lineRule="auto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What phrase is repeated</w:t>
      </w:r>
      <w:r w:rsidR="00914FF9">
        <w:rPr>
          <w:color w:val="1F3864" w:themeColor="accent1" w:themeShade="80"/>
          <w:sz w:val="24"/>
          <w:szCs w:val="24"/>
        </w:rPr>
        <w:t xml:space="preserve"> twice</w:t>
      </w:r>
      <w:r>
        <w:rPr>
          <w:color w:val="1F3864" w:themeColor="accent1" w:themeShade="80"/>
          <w:sz w:val="24"/>
          <w:szCs w:val="24"/>
        </w:rPr>
        <w:t xml:space="preserve"> in 1 John 1:1</w:t>
      </w:r>
      <w:r w:rsidR="00914FF9">
        <w:rPr>
          <w:color w:val="1F3864" w:themeColor="accent1" w:themeShade="80"/>
          <w:sz w:val="24"/>
          <w:szCs w:val="24"/>
        </w:rPr>
        <w:t>-</w:t>
      </w:r>
      <w:r w:rsidR="00EC6B05">
        <w:rPr>
          <w:color w:val="1F3864" w:themeColor="accent1" w:themeShade="80"/>
          <w:sz w:val="24"/>
          <w:szCs w:val="24"/>
        </w:rPr>
        <w:t>3</w:t>
      </w:r>
      <w:r>
        <w:rPr>
          <w:color w:val="1F3864" w:themeColor="accent1" w:themeShade="80"/>
          <w:sz w:val="24"/>
          <w:szCs w:val="24"/>
        </w:rPr>
        <w:t xml:space="preserve"> and</w:t>
      </w:r>
      <w:r w:rsidR="00914FF9">
        <w:rPr>
          <w:color w:val="1F3864" w:themeColor="accent1" w:themeShade="80"/>
          <w:sz w:val="24"/>
          <w:szCs w:val="24"/>
        </w:rPr>
        <w:t xml:space="preserve"> in</w:t>
      </w:r>
      <w:r>
        <w:rPr>
          <w:color w:val="1F3864" w:themeColor="accent1" w:themeShade="80"/>
          <w:sz w:val="24"/>
          <w:szCs w:val="24"/>
        </w:rPr>
        <w:t xml:space="preserve"> the </w:t>
      </w:r>
      <w:r w:rsidRPr="00EC6B05">
        <w:rPr>
          <w:color w:val="1F3864" w:themeColor="accent1" w:themeShade="80"/>
          <w:sz w:val="24"/>
          <w:szCs w:val="24"/>
        </w:rPr>
        <w:t xml:space="preserve">second </w:t>
      </w:r>
      <w:r w:rsidR="00EC6B05" w:rsidRPr="00EC6B05">
        <w:rPr>
          <w:color w:val="1F3864" w:themeColor="accent1" w:themeShade="80"/>
          <w:sz w:val="24"/>
          <w:szCs w:val="24"/>
        </w:rPr>
        <w:t>half</w:t>
      </w:r>
      <w:r>
        <w:rPr>
          <w:color w:val="1F3864" w:themeColor="accent1" w:themeShade="80"/>
          <w:sz w:val="24"/>
          <w:szCs w:val="24"/>
        </w:rPr>
        <w:t xml:space="preserve"> of John 1:14?      </w:t>
      </w:r>
    </w:p>
    <w:p w14:paraId="6F05BE80" w14:textId="5F7A13D0" w:rsidR="00EC6B05" w:rsidRDefault="00EC6B05" w:rsidP="00EC6B05">
      <w:pPr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  <w:u w:color="000000" w:themeColor="text1"/>
        </w:rPr>
      </w:pPr>
      <w:r>
        <w:rPr>
          <w:color w:val="1F3864" w:themeColor="accent1" w:themeShade="80"/>
          <w:sz w:val="24"/>
          <w:szCs w:val="24"/>
        </w:rPr>
        <w:t xml:space="preserve">          </w:t>
      </w:r>
      <w:r w:rsidR="00A905E4" w:rsidRPr="00EC6B05">
        <w:rPr>
          <w:color w:val="1F3864" w:themeColor="accent1" w:themeShade="80"/>
          <w:sz w:val="24"/>
          <w:szCs w:val="24"/>
        </w:rPr>
        <w:t>“…</w:t>
      </w:r>
      <w:r w:rsidRPr="00EC6B05">
        <w:rPr>
          <w:color w:val="1F3864" w:themeColor="accent1" w:themeShade="80"/>
          <w:sz w:val="24"/>
          <w:szCs w:val="24"/>
        </w:rPr>
        <w:t xml:space="preserve">we </w:t>
      </w:r>
      <w:r w:rsidRPr="00EC6B05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Pr="00EC6B05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 xml:space="preserve">       </w:t>
      </w:r>
      <w:r w:rsidRPr="00EC6B05">
        <w:rPr>
          <w:color w:val="1F3864" w:themeColor="accent1" w:themeShade="80"/>
          <w:sz w:val="24"/>
          <w:szCs w:val="24"/>
          <w:u w:color="000000" w:themeColor="text1"/>
        </w:rPr>
        <w:t xml:space="preserve">  </w:t>
      </w:r>
      <w:r w:rsidRPr="00EC6B05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Pr="00EC6B05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 xml:space="preserve">      </w:t>
      </w:r>
      <w:r>
        <w:rPr>
          <w:color w:val="1F3864" w:themeColor="accent1" w:themeShade="80"/>
          <w:sz w:val="24"/>
          <w:szCs w:val="24"/>
          <w:u w:color="000000" w:themeColor="text1"/>
        </w:rPr>
        <w:t xml:space="preserve">…”  </w:t>
      </w:r>
    </w:p>
    <w:p w14:paraId="6956F949" w14:textId="77777777" w:rsidR="002B0F76" w:rsidRPr="00EC6B05" w:rsidRDefault="002B0F76" w:rsidP="00EC6B05">
      <w:pPr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6343307D" w14:textId="4391819F" w:rsidR="00EC6B05" w:rsidRDefault="00B82615" w:rsidP="00EC6B05">
      <w:pPr>
        <w:numPr>
          <w:ilvl w:val="0"/>
          <w:numId w:val="18"/>
        </w:numPr>
        <w:spacing w:after="0" w:line="360" w:lineRule="auto"/>
        <w:ind w:left="720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05E90" wp14:editId="39104C13">
                <wp:simplePos x="0" y="0"/>
                <wp:positionH relativeFrom="column">
                  <wp:posOffset>4822907</wp:posOffset>
                </wp:positionH>
                <wp:positionV relativeFrom="paragraph">
                  <wp:posOffset>236220</wp:posOffset>
                </wp:positionV>
                <wp:extent cx="379598" cy="229889"/>
                <wp:effectExtent l="0" t="0" r="20955" b="17780"/>
                <wp:wrapNone/>
                <wp:docPr id="286126108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98" cy="22988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E412D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3B4ED" w14:textId="078CCE9D" w:rsidR="00B82615" w:rsidRDefault="00B82615" w:rsidP="00B8261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05E90" id="Oval 2" o:spid="_x0000_s1026" style="position:absolute;left:0;text-align:left;margin-left:379.75pt;margin-top:18.6pt;width:29.9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" filled="f" strokecolor="#e412df" strokeweight="1.5pt">
                <v:stroke joinstyle="miter"/>
                <v:textbox>
                  <w:txbxContent>
                    <w:p w14:paraId="5F63B4ED" w14:textId="078CCE9D" w:rsidR="00B82615" w:rsidRDefault="00B82615" w:rsidP="00B8261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oval>
            </w:pict>
          </mc:Fallback>
        </mc:AlternateContent>
      </w:r>
      <w:r w:rsidR="00EC6B05">
        <w:rPr>
          <w:color w:val="1F3864" w:themeColor="accent1" w:themeShade="80"/>
          <w:sz w:val="24"/>
          <w:szCs w:val="24"/>
        </w:rPr>
        <w:t xml:space="preserve">Now do the following exercises for PAGE </w:t>
      </w:r>
      <w:r w:rsidR="00EC6B05">
        <w:rPr>
          <w:color w:val="1F3864" w:themeColor="accent1" w:themeShade="80"/>
          <w:sz w:val="24"/>
          <w:szCs w:val="24"/>
        </w:rPr>
        <w:t>2</w:t>
      </w:r>
      <w:r w:rsidR="00EC6B05">
        <w:rPr>
          <w:color w:val="1F3864" w:themeColor="accent1" w:themeShade="80"/>
          <w:sz w:val="24"/>
          <w:szCs w:val="24"/>
        </w:rPr>
        <w:t xml:space="preserve"> of the printout:</w:t>
      </w:r>
    </w:p>
    <w:p w14:paraId="6DA26C18" w14:textId="1D3AADF2" w:rsidR="00EC6B05" w:rsidRDefault="00EC6B05" w:rsidP="00B82615">
      <w:pPr>
        <w:numPr>
          <w:ilvl w:val="0"/>
          <w:numId w:val="23"/>
        </w:num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Use a </w:t>
      </w:r>
      <w:r w:rsidR="00B82615" w:rsidRPr="00B82615">
        <w:rPr>
          <w:b/>
          <w:bCs/>
          <w:color w:val="E412DF"/>
          <w:sz w:val="24"/>
          <w:szCs w:val="24"/>
        </w:rPr>
        <w:t>PURPLE</w:t>
      </w:r>
      <w:r>
        <w:rPr>
          <w:color w:val="1F3864" w:themeColor="accent1" w:themeShade="80"/>
          <w:sz w:val="24"/>
          <w:szCs w:val="24"/>
        </w:rPr>
        <w:t xml:space="preserve"> pencil to underline</w:t>
      </w:r>
      <w:r w:rsidR="00B82615">
        <w:rPr>
          <w:color w:val="1F3864" w:themeColor="accent1" w:themeShade="80"/>
          <w:sz w:val="24"/>
          <w:szCs w:val="24"/>
        </w:rPr>
        <w:t xml:space="preserve"> the</w:t>
      </w:r>
      <w:r>
        <w:rPr>
          <w:color w:val="1F3864" w:themeColor="accent1" w:themeShade="80"/>
          <w:sz w:val="24"/>
          <w:szCs w:val="24"/>
        </w:rPr>
        <w:t xml:space="preserve"> </w:t>
      </w:r>
      <w:r w:rsidRPr="00B82615">
        <w:rPr>
          <w:color w:val="1F3864" w:themeColor="accent1" w:themeShade="80"/>
          <w:sz w:val="24"/>
          <w:szCs w:val="24"/>
          <w:u w:color="E412DF"/>
        </w:rPr>
        <w:t xml:space="preserve">phrase </w:t>
      </w:r>
      <w:r w:rsidR="00B82615">
        <w:rPr>
          <w:i/>
          <w:iCs/>
          <w:color w:val="1F3864" w:themeColor="accent1" w:themeShade="80"/>
          <w:sz w:val="24"/>
          <w:szCs w:val="24"/>
          <w:u w:val="single" w:color="E412DF"/>
        </w:rPr>
        <w:t>walking in the  truth</w:t>
      </w:r>
      <w:r w:rsidR="00B82615">
        <w:rPr>
          <w:i/>
          <w:iCs/>
          <w:color w:val="1F3864" w:themeColor="accent1" w:themeShade="80"/>
          <w:sz w:val="24"/>
          <w:szCs w:val="24"/>
          <w:u w:color="E412DF"/>
        </w:rPr>
        <w:t xml:space="preserve"> </w:t>
      </w:r>
      <w:r>
        <w:rPr>
          <w:color w:val="1F3864" w:themeColor="accent1" w:themeShade="80"/>
          <w:sz w:val="24"/>
          <w:szCs w:val="24"/>
        </w:rPr>
        <w:t xml:space="preserve"> </w:t>
      </w:r>
      <w:r w:rsidR="00B82615">
        <w:rPr>
          <w:color w:val="1F3864" w:themeColor="accent1" w:themeShade="80"/>
          <w:sz w:val="24"/>
          <w:szCs w:val="24"/>
        </w:rPr>
        <w:t>on page 2.</w:t>
      </w:r>
      <w:r w:rsidRPr="0028030B">
        <w:rPr>
          <w:color w:val="1F3864" w:themeColor="accent1" w:themeShade="80"/>
          <w:sz w:val="24"/>
          <w:szCs w:val="24"/>
        </w:rPr>
        <w:t xml:space="preserve">  </w:t>
      </w:r>
      <w:r>
        <w:rPr>
          <w:color w:val="1F3864" w:themeColor="accent1" w:themeShade="80"/>
          <w:sz w:val="24"/>
          <w:szCs w:val="24"/>
        </w:rPr>
        <w:t>A</w:t>
      </w:r>
      <w:r w:rsidR="00B82615">
        <w:rPr>
          <w:color w:val="1F3864" w:themeColor="accent1" w:themeShade="80"/>
          <w:sz w:val="24"/>
          <w:szCs w:val="24"/>
        </w:rPr>
        <w:t>lso</w:t>
      </w:r>
      <w:r>
        <w:rPr>
          <w:color w:val="1F3864" w:themeColor="accent1" w:themeShade="80"/>
          <w:sz w:val="24"/>
          <w:szCs w:val="24"/>
        </w:rPr>
        <w:t xml:space="preserve"> draw a circle around</w:t>
      </w:r>
      <w:r w:rsidR="00B82615">
        <w:rPr>
          <w:color w:val="1F3864" w:themeColor="accent1" w:themeShade="80"/>
          <w:sz w:val="24"/>
          <w:szCs w:val="24"/>
        </w:rPr>
        <w:t xml:space="preserve"> every occurrence of</w:t>
      </w:r>
      <w:r>
        <w:rPr>
          <w:color w:val="1F3864" w:themeColor="accent1" w:themeShade="80"/>
          <w:sz w:val="24"/>
          <w:szCs w:val="24"/>
        </w:rPr>
        <w:t xml:space="preserve"> the </w:t>
      </w:r>
      <w:proofErr w:type="gramStart"/>
      <w:r>
        <w:rPr>
          <w:color w:val="1F3864" w:themeColor="accent1" w:themeShade="80"/>
          <w:sz w:val="24"/>
          <w:szCs w:val="24"/>
        </w:rPr>
        <w:t>word</w:t>
      </w:r>
      <w:r w:rsidR="00B82615">
        <w:rPr>
          <w:color w:val="1F3864" w:themeColor="accent1" w:themeShade="80"/>
          <w:sz w:val="24"/>
          <w:szCs w:val="24"/>
        </w:rPr>
        <w:t>s</w:t>
      </w:r>
      <w:proofErr w:type="gramEnd"/>
      <w:r w:rsidR="00B82615">
        <w:rPr>
          <w:color w:val="1F3864" w:themeColor="accent1" w:themeShade="80"/>
          <w:sz w:val="24"/>
          <w:szCs w:val="24"/>
        </w:rPr>
        <w:t xml:space="preserve"> </w:t>
      </w:r>
      <w:r w:rsidR="00B82615" w:rsidRPr="00B82615">
        <w:rPr>
          <w:i/>
          <w:iCs/>
          <w:color w:val="1F3864" w:themeColor="accent1" w:themeShade="80"/>
          <w:sz w:val="24"/>
          <w:szCs w:val="24"/>
        </w:rPr>
        <w:t>truth</w:t>
      </w:r>
      <w:r w:rsidR="00B82615">
        <w:rPr>
          <w:i/>
          <w:iCs/>
          <w:color w:val="1F3864" w:themeColor="accent1" w:themeShade="80"/>
          <w:sz w:val="24"/>
          <w:szCs w:val="24"/>
        </w:rPr>
        <w:t xml:space="preserve"> </w:t>
      </w:r>
      <w:r w:rsidR="00B82615" w:rsidRPr="00B82615">
        <w:rPr>
          <w:color w:val="1F3864" w:themeColor="accent1" w:themeShade="80"/>
          <w:sz w:val="24"/>
          <w:szCs w:val="24"/>
        </w:rPr>
        <w:t>or</w:t>
      </w:r>
      <w:r w:rsidR="00B82615">
        <w:rPr>
          <w:i/>
          <w:iCs/>
          <w:color w:val="1F3864" w:themeColor="accent1" w:themeShade="80"/>
          <w:sz w:val="24"/>
          <w:szCs w:val="24"/>
        </w:rPr>
        <w:t xml:space="preserve"> true</w:t>
      </w:r>
      <w:r w:rsidR="00B82615">
        <w:rPr>
          <w:color w:val="1F3864" w:themeColor="accent1" w:themeShade="80"/>
          <w:sz w:val="24"/>
          <w:szCs w:val="24"/>
        </w:rPr>
        <w:t>.</w:t>
      </w:r>
    </w:p>
    <w:p w14:paraId="6F2FD795" w14:textId="1E930902" w:rsidR="00B82615" w:rsidRPr="00914FF9" w:rsidRDefault="00B82615" w:rsidP="00B82615">
      <w:pPr>
        <w:spacing w:after="0" w:line="240" w:lineRule="auto"/>
        <w:ind w:left="1080"/>
        <w:jc w:val="both"/>
        <w:rPr>
          <w:color w:val="1F3864" w:themeColor="accent1" w:themeShade="80"/>
          <w:sz w:val="20"/>
          <w:szCs w:val="20"/>
        </w:rPr>
      </w:pPr>
    </w:p>
    <w:p w14:paraId="0BFA40C4" w14:textId="47063E94" w:rsidR="00B82615" w:rsidRDefault="00914FF9" w:rsidP="00914FF9">
      <w:pPr>
        <w:numPr>
          <w:ilvl w:val="0"/>
          <w:numId w:val="23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Note some similarities between 2 John and 3 John:</w:t>
      </w:r>
    </w:p>
    <w:p w14:paraId="559B891C" w14:textId="4BE5F95A" w:rsidR="00914FF9" w:rsidRDefault="00914FF9" w:rsidP="00914FF9">
      <w:pPr>
        <w:numPr>
          <w:ilvl w:val="0"/>
          <w:numId w:val="24"/>
        </w:numPr>
        <w:spacing w:after="0" w:line="360" w:lineRule="auto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What is similar about the opening phrase of these two letters?</w:t>
      </w:r>
    </w:p>
    <w:p w14:paraId="509BDEA4" w14:textId="299DBBCD" w:rsidR="00914FF9" w:rsidRDefault="00914FF9" w:rsidP="00914FF9">
      <w:pPr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172A20FC" w14:textId="31EB4408" w:rsidR="00914FF9" w:rsidRDefault="00914FF9" w:rsidP="00914FF9">
      <w:pPr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7A1501F6" w14:textId="2CD7E906" w:rsidR="00F00D88" w:rsidRPr="002B0F76" w:rsidRDefault="00914FF9" w:rsidP="002B0F76">
      <w:pPr>
        <w:numPr>
          <w:ilvl w:val="0"/>
          <w:numId w:val="24"/>
        </w:numPr>
        <w:spacing w:after="0" w:line="360" w:lineRule="auto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What is similar </w:t>
      </w:r>
      <w:proofErr w:type="gramStart"/>
      <w:r>
        <w:rPr>
          <w:color w:val="1F3864" w:themeColor="accent1" w:themeShade="80"/>
          <w:sz w:val="24"/>
          <w:szCs w:val="24"/>
        </w:rPr>
        <w:t>about</w:t>
      </w:r>
      <w:proofErr w:type="gramEnd"/>
      <w:r>
        <w:rPr>
          <w:color w:val="1F3864" w:themeColor="accent1" w:themeShade="80"/>
          <w:sz w:val="24"/>
          <w:szCs w:val="24"/>
        </w:rPr>
        <w:t xml:space="preserve"> 2 John 1:12 and 3 John 1:13-14?</w:t>
      </w:r>
    </w:p>
    <w:sectPr w:rsidR="00F00D88" w:rsidRPr="002B0F76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82A22"/>
    <w:multiLevelType w:val="hybridMultilevel"/>
    <w:tmpl w:val="3F08AA54"/>
    <w:lvl w:ilvl="0" w:tplc="22FC81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80F"/>
    <w:multiLevelType w:val="hybridMultilevel"/>
    <w:tmpl w:val="E84EB52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C723E"/>
    <w:multiLevelType w:val="hybridMultilevel"/>
    <w:tmpl w:val="A77485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31FDA"/>
    <w:multiLevelType w:val="hybridMultilevel"/>
    <w:tmpl w:val="EC56339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E0162"/>
    <w:multiLevelType w:val="hybridMultilevel"/>
    <w:tmpl w:val="1CBA8114"/>
    <w:lvl w:ilvl="0" w:tplc="73B45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171511"/>
    <w:multiLevelType w:val="hybridMultilevel"/>
    <w:tmpl w:val="9D8C73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4"/>
  </w:num>
  <w:num w:numId="2" w16cid:durableId="1490714293">
    <w:abstractNumId w:val="4"/>
  </w:num>
  <w:num w:numId="3" w16cid:durableId="61031908">
    <w:abstractNumId w:val="11"/>
  </w:num>
  <w:num w:numId="4" w16cid:durableId="947354789">
    <w:abstractNumId w:val="14"/>
  </w:num>
  <w:num w:numId="5" w16cid:durableId="1333028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7"/>
  </w:num>
  <w:num w:numId="7" w16cid:durableId="1272393692">
    <w:abstractNumId w:val="6"/>
  </w:num>
  <w:num w:numId="8" w16cid:durableId="1592198205">
    <w:abstractNumId w:val="23"/>
  </w:num>
  <w:num w:numId="9" w16cid:durableId="1695577585">
    <w:abstractNumId w:val="13"/>
  </w:num>
  <w:num w:numId="10" w16cid:durableId="2144343808">
    <w:abstractNumId w:val="12"/>
  </w:num>
  <w:num w:numId="11" w16cid:durableId="991640593">
    <w:abstractNumId w:val="19"/>
  </w:num>
  <w:num w:numId="12" w16cid:durableId="869024813">
    <w:abstractNumId w:val="9"/>
  </w:num>
  <w:num w:numId="13" w16cid:durableId="1206140543">
    <w:abstractNumId w:val="18"/>
  </w:num>
  <w:num w:numId="14" w16cid:durableId="258760234">
    <w:abstractNumId w:val="1"/>
  </w:num>
  <w:num w:numId="15" w16cid:durableId="69086876">
    <w:abstractNumId w:val="3"/>
  </w:num>
  <w:num w:numId="16" w16cid:durableId="1997681478">
    <w:abstractNumId w:val="21"/>
  </w:num>
  <w:num w:numId="17" w16cid:durableId="505483296">
    <w:abstractNumId w:val="22"/>
  </w:num>
  <w:num w:numId="18" w16cid:durableId="2096634030">
    <w:abstractNumId w:val="7"/>
  </w:num>
  <w:num w:numId="19" w16cid:durableId="530261025">
    <w:abstractNumId w:val="0"/>
  </w:num>
  <w:num w:numId="20" w16cid:durableId="780954451">
    <w:abstractNumId w:val="16"/>
  </w:num>
  <w:num w:numId="21" w16cid:durableId="350960468">
    <w:abstractNumId w:val="10"/>
  </w:num>
  <w:num w:numId="22" w16cid:durableId="1779639567">
    <w:abstractNumId w:val="5"/>
  </w:num>
  <w:num w:numId="23" w16cid:durableId="417023134">
    <w:abstractNumId w:val="2"/>
  </w:num>
  <w:num w:numId="24" w16cid:durableId="1451975514">
    <w:abstractNumId w:val="20"/>
  </w:num>
  <w:num w:numId="25" w16cid:durableId="469397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55F0D"/>
    <w:rsid w:val="00170332"/>
    <w:rsid w:val="001802EC"/>
    <w:rsid w:val="001A3C3C"/>
    <w:rsid w:val="001E7E8A"/>
    <w:rsid w:val="001F01E1"/>
    <w:rsid w:val="001F4FD4"/>
    <w:rsid w:val="00224293"/>
    <w:rsid w:val="002257E6"/>
    <w:rsid w:val="00227767"/>
    <w:rsid w:val="002332A0"/>
    <w:rsid w:val="002444F7"/>
    <w:rsid w:val="00267B23"/>
    <w:rsid w:val="0028030B"/>
    <w:rsid w:val="002B0F76"/>
    <w:rsid w:val="0030562D"/>
    <w:rsid w:val="003228B7"/>
    <w:rsid w:val="003628A2"/>
    <w:rsid w:val="00365BB3"/>
    <w:rsid w:val="00383C63"/>
    <w:rsid w:val="00396957"/>
    <w:rsid w:val="00397EFB"/>
    <w:rsid w:val="003A6543"/>
    <w:rsid w:val="003A686A"/>
    <w:rsid w:val="003E0DB3"/>
    <w:rsid w:val="003F34BD"/>
    <w:rsid w:val="00416363"/>
    <w:rsid w:val="00420D1D"/>
    <w:rsid w:val="0044041A"/>
    <w:rsid w:val="00460D78"/>
    <w:rsid w:val="0046769E"/>
    <w:rsid w:val="00470360"/>
    <w:rsid w:val="0047636E"/>
    <w:rsid w:val="0049597C"/>
    <w:rsid w:val="00496FC7"/>
    <w:rsid w:val="0049737F"/>
    <w:rsid w:val="004A03A3"/>
    <w:rsid w:val="004C1AB0"/>
    <w:rsid w:val="00503EE0"/>
    <w:rsid w:val="00506EA1"/>
    <w:rsid w:val="00530108"/>
    <w:rsid w:val="00553B04"/>
    <w:rsid w:val="00561987"/>
    <w:rsid w:val="005B47E8"/>
    <w:rsid w:val="005C106A"/>
    <w:rsid w:val="005C3B9D"/>
    <w:rsid w:val="005D7ACE"/>
    <w:rsid w:val="005E6762"/>
    <w:rsid w:val="00630C9E"/>
    <w:rsid w:val="006365D4"/>
    <w:rsid w:val="00640CB6"/>
    <w:rsid w:val="00643AC2"/>
    <w:rsid w:val="00662087"/>
    <w:rsid w:val="00673557"/>
    <w:rsid w:val="00696F75"/>
    <w:rsid w:val="006C09BA"/>
    <w:rsid w:val="006C7B33"/>
    <w:rsid w:val="006D15F5"/>
    <w:rsid w:val="00705CB3"/>
    <w:rsid w:val="00706E6F"/>
    <w:rsid w:val="00710162"/>
    <w:rsid w:val="0072227A"/>
    <w:rsid w:val="00752782"/>
    <w:rsid w:val="00761010"/>
    <w:rsid w:val="00775A33"/>
    <w:rsid w:val="00786B3D"/>
    <w:rsid w:val="007A2EF7"/>
    <w:rsid w:val="007A32CC"/>
    <w:rsid w:val="007A7442"/>
    <w:rsid w:val="007C1629"/>
    <w:rsid w:val="0083755A"/>
    <w:rsid w:val="00845D98"/>
    <w:rsid w:val="00856E81"/>
    <w:rsid w:val="00865273"/>
    <w:rsid w:val="00880641"/>
    <w:rsid w:val="00890D6B"/>
    <w:rsid w:val="008A695F"/>
    <w:rsid w:val="00902B77"/>
    <w:rsid w:val="00914FF9"/>
    <w:rsid w:val="009208E7"/>
    <w:rsid w:val="00936F2C"/>
    <w:rsid w:val="009469F3"/>
    <w:rsid w:val="009477F3"/>
    <w:rsid w:val="00953DC6"/>
    <w:rsid w:val="00954D0A"/>
    <w:rsid w:val="009572E5"/>
    <w:rsid w:val="00987FE1"/>
    <w:rsid w:val="00A12399"/>
    <w:rsid w:val="00A157E2"/>
    <w:rsid w:val="00A425A3"/>
    <w:rsid w:val="00A54665"/>
    <w:rsid w:val="00A579BC"/>
    <w:rsid w:val="00A616EA"/>
    <w:rsid w:val="00A6679B"/>
    <w:rsid w:val="00A85146"/>
    <w:rsid w:val="00A905E4"/>
    <w:rsid w:val="00A97BF0"/>
    <w:rsid w:val="00AA2473"/>
    <w:rsid w:val="00AC1CCA"/>
    <w:rsid w:val="00AC78A5"/>
    <w:rsid w:val="00AD36B0"/>
    <w:rsid w:val="00AF29D3"/>
    <w:rsid w:val="00AF3516"/>
    <w:rsid w:val="00AF766C"/>
    <w:rsid w:val="00B82615"/>
    <w:rsid w:val="00B84B57"/>
    <w:rsid w:val="00C30944"/>
    <w:rsid w:val="00C8011F"/>
    <w:rsid w:val="00CA298A"/>
    <w:rsid w:val="00CE56CA"/>
    <w:rsid w:val="00D06F42"/>
    <w:rsid w:val="00D17C3F"/>
    <w:rsid w:val="00D31605"/>
    <w:rsid w:val="00D66C60"/>
    <w:rsid w:val="00D72628"/>
    <w:rsid w:val="00D86128"/>
    <w:rsid w:val="00D95E9D"/>
    <w:rsid w:val="00DA3707"/>
    <w:rsid w:val="00DE216E"/>
    <w:rsid w:val="00E027D9"/>
    <w:rsid w:val="00E05B42"/>
    <w:rsid w:val="00E1082C"/>
    <w:rsid w:val="00E16058"/>
    <w:rsid w:val="00E336A3"/>
    <w:rsid w:val="00E45269"/>
    <w:rsid w:val="00E463D0"/>
    <w:rsid w:val="00E46459"/>
    <w:rsid w:val="00E65215"/>
    <w:rsid w:val="00E7001F"/>
    <w:rsid w:val="00E70D10"/>
    <w:rsid w:val="00E8035E"/>
    <w:rsid w:val="00E937AE"/>
    <w:rsid w:val="00E93FB2"/>
    <w:rsid w:val="00E95F66"/>
    <w:rsid w:val="00EB0647"/>
    <w:rsid w:val="00EC6B05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6</cp:revision>
  <cp:lastPrinted>2023-04-14T22:11:00Z</cp:lastPrinted>
  <dcterms:created xsi:type="dcterms:W3CDTF">2023-03-24T00:09:00Z</dcterms:created>
  <dcterms:modified xsi:type="dcterms:W3CDTF">2023-04-14T22:13:00Z</dcterms:modified>
</cp:coreProperties>
</file>